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A8" w:rsidRDefault="008008A8" w:rsidP="003A7FD1">
      <w:pPr>
        <w:jc w:val="center"/>
        <w:rPr>
          <w:rFonts w:ascii="Times New Roman" w:hAnsi="Times New Roman"/>
          <w:sz w:val="24"/>
          <w:szCs w:val="24"/>
          <w:lang w:eastAsia="ru-RU"/>
        </w:rPr>
      </w:pPr>
    </w:p>
    <w:p w:rsidR="008008A8" w:rsidRDefault="008008A8" w:rsidP="003A7FD1">
      <w:pPr>
        <w:jc w:val="center"/>
        <w:rPr>
          <w:rFonts w:ascii="Times New Roman" w:hAnsi="Times New Roman"/>
          <w:sz w:val="24"/>
          <w:szCs w:val="24"/>
          <w:lang w:eastAsia="ru-RU"/>
        </w:rPr>
      </w:pPr>
      <w:r>
        <w:object w:dxaOrig="1140" w:dyaOrig="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5.25pt" o:ole="" fillcolor="window">
            <v:imagedata r:id="rId7" o:title="" gain="192753f" blacklevel="-3932f"/>
          </v:shape>
          <o:OLEObject Type="Embed" ProgID="Photoshop.Image.6" ShapeID="_x0000_i1025" DrawAspect="Content" ObjectID="_1574772757" r:id="rId8">
            <o:FieldCodes>\s</o:FieldCodes>
          </o:OLEObject>
        </w:object>
      </w:r>
    </w:p>
    <w:p w:rsidR="008008A8" w:rsidRDefault="008008A8" w:rsidP="003A7FD1">
      <w:pPr>
        <w:pStyle w:val="BodyTextIndent"/>
        <w:spacing w:line="360" w:lineRule="auto"/>
        <w:ind w:left="0" w:firstLine="708"/>
        <w:jc w:val="center"/>
        <w:rPr>
          <w:rFonts w:ascii="Times New Roman" w:hAnsi="Times New Roman"/>
          <w:b/>
          <w:sz w:val="36"/>
          <w:szCs w:val="36"/>
        </w:rPr>
      </w:pPr>
    </w:p>
    <w:p w:rsidR="008008A8" w:rsidRDefault="008008A8" w:rsidP="003A7FD1">
      <w:pPr>
        <w:pStyle w:val="BodyTextIndent"/>
        <w:spacing w:line="360" w:lineRule="auto"/>
        <w:ind w:left="0" w:firstLine="708"/>
        <w:jc w:val="center"/>
        <w:rPr>
          <w:rFonts w:ascii="Times New Roman" w:hAnsi="Times New Roman"/>
          <w:b/>
          <w:sz w:val="36"/>
          <w:szCs w:val="36"/>
        </w:rPr>
      </w:pPr>
    </w:p>
    <w:p w:rsidR="008008A8" w:rsidRDefault="008008A8" w:rsidP="003A7FD1">
      <w:pPr>
        <w:pStyle w:val="BodyTextIndent"/>
        <w:spacing w:line="360" w:lineRule="auto"/>
        <w:ind w:left="0" w:firstLine="708"/>
        <w:jc w:val="center"/>
        <w:rPr>
          <w:rFonts w:ascii="Times New Roman" w:hAnsi="Times New Roman"/>
          <w:b/>
          <w:sz w:val="36"/>
          <w:szCs w:val="36"/>
        </w:rPr>
      </w:pPr>
      <w:r>
        <w:rPr>
          <w:rFonts w:ascii="Times New Roman" w:hAnsi="Times New Roman"/>
          <w:b/>
          <w:sz w:val="36"/>
          <w:szCs w:val="36"/>
        </w:rPr>
        <w:t>ЗАКЛЮЧЕНИЕ</w:t>
      </w:r>
    </w:p>
    <w:p w:rsidR="008008A8" w:rsidRDefault="008008A8" w:rsidP="003A7FD1">
      <w:pPr>
        <w:pStyle w:val="BodyTextIndent"/>
        <w:ind w:left="0" w:firstLine="709"/>
        <w:jc w:val="center"/>
        <w:rPr>
          <w:rFonts w:ascii="Times New Roman" w:hAnsi="Times New Roman"/>
          <w:b/>
          <w:sz w:val="36"/>
          <w:szCs w:val="36"/>
        </w:rPr>
      </w:pPr>
      <w:r>
        <w:rPr>
          <w:rFonts w:ascii="Times New Roman" w:hAnsi="Times New Roman"/>
          <w:b/>
          <w:sz w:val="36"/>
          <w:szCs w:val="36"/>
        </w:rPr>
        <w:t xml:space="preserve">Контрольно-счётной палаты Дубровского района </w:t>
      </w:r>
      <w:r>
        <w:rPr>
          <w:rFonts w:ascii="Times New Roman" w:hAnsi="Times New Roman"/>
          <w:b/>
          <w:sz w:val="36"/>
          <w:szCs w:val="36"/>
        </w:rPr>
        <w:br/>
        <w:t xml:space="preserve">на проект решения </w:t>
      </w:r>
    </w:p>
    <w:p w:rsidR="008008A8" w:rsidRDefault="008008A8" w:rsidP="003A7FD1">
      <w:pPr>
        <w:pStyle w:val="BodyTextIndent"/>
        <w:ind w:left="0" w:firstLine="709"/>
        <w:jc w:val="center"/>
        <w:rPr>
          <w:rFonts w:ascii="Times New Roman" w:hAnsi="Times New Roman"/>
          <w:b/>
          <w:sz w:val="36"/>
          <w:szCs w:val="36"/>
        </w:rPr>
      </w:pPr>
      <w:r>
        <w:rPr>
          <w:rFonts w:ascii="Times New Roman" w:hAnsi="Times New Roman"/>
          <w:b/>
          <w:sz w:val="36"/>
          <w:szCs w:val="36"/>
        </w:rPr>
        <w:t xml:space="preserve">Рябчинского сельского Совета народных депутатов </w:t>
      </w:r>
      <w:r>
        <w:rPr>
          <w:rFonts w:ascii="Times New Roman" w:hAnsi="Times New Roman"/>
          <w:b/>
          <w:sz w:val="36"/>
          <w:szCs w:val="36"/>
        </w:rPr>
        <w:br/>
        <w:t>«О бюджете муниципального образования</w:t>
      </w:r>
    </w:p>
    <w:p w:rsidR="008008A8" w:rsidRDefault="008008A8" w:rsidP="003A7FD1">
      <w:pPr>
        <w:pStyle w:val="BodyTextIndent"/>
        <w:ind w:left="0" w:firstLine="709"/>
        <w:jc w:val="center"/>
        <w:rPr>
          <w:rFonts w:ascii="Times New Roman" w:hAnsi="Times New Roman"/>
          <w:b/>
          <w:sz w:val="36"/>
          <w:szCs w:val="36"/>
        </w:rPr>
      </w:pPr>
      <w:r>
        <w:rPr>
          <w:rFonts w:ascii="Times New Roman" w:hAnsi="Times New Roman"/>
          <w:b/>
          <w:sz w:val="36"/>
          <w:szCs w:val="36"/>
        </w:rPr>
        <w:t xml:space="preserve"> «Рябчинское сельское поселение»</w:t>
      </w:r>
    </w:p>
    <w:p w:rsidR="008008A8" w:rsidRDefault="008008A8" w:rsidP="003A7FD1">
      <w:pPr>
        <w:pStyle w:val="BodyTextIndent"/>
        <w:ind w:left="0" w:firstLine="709"/>
        <w:jc w:val="center"/>
        <w:rPr>
          <w:rFonts w:ascii="Times New Roman" w:hAnsi="Times New Roman"/>
          <w:b/>
          <w:sz w:val="36"/>
          <w:szCs w:val="36"/>
        </w:rPr>
      </w:pPr>
      <w:r>
        <w:rPr>
          <w:rFonts w:ascii="Times New Roman" w:hAnsi="Times New Roman"/>
          <w:b/>
          <w:sz w:val="36"/>
          <w:szCs w:val="36"/>
        </w:rPr>
        <w:t xml:space="preserve"> на 2018 </w:t>
      </w:r>
      <w:r w:rsidRPr="00206DD9">
        <w:rPr>
          <w:rFonts w:ascii="Times New Roman" w:hAnsi="Times New Roman"/>
          <w:b/>
          <w:sz w:val="36"/>
          <w:szCs w:val="36"/>
        </w:rPr>
        <w:t xml:space="preserve">год и </w:t>
      </w:r>
      <w:r>
        <w:rPr>
          <w:rFonts w:ascii="Times New Roman" w:hAnsi="Times New Roman"/>
          <w:b/>
          <w:sz w:val="36"/>
          <w:szCs w:val="36"/>
        </w:rPr>
        <w:t xml:space="preserve">на </w:t>
      </w:r>
      <w:r w:rsidRPr="00206DD9">
        <w:rPr>
          <w:rFonts w:ascii="Times New Roman" w:hAnsi="Times New Roman"/>
          <w:b/>
          <w:sz w:val="36"/>
          <w:szCs w:val="36"/>
        </w:rPr>
        <w:t>плановый период 201</w:t>
      </w:r>
      <w:r>
        <w:rPr>
          <w:rFonts w:ascii="Times New Roman" w:hAnsi="Times New Roman"/>
          <w:b/>
          <w:sz w:val="36"/>
          <w:szCs w:val="36"/>
        </w:rPr>
        <w:t>9</w:t>
      </w:r>
      <w:r w:rsidRPr="00206DD9">
        <w:rPr>
          <w:rFonts w:ascii="Times New Roman" w:hAnsi="Times New Roman"/>
          <w:b/>
          <w:sz w:val="36"/>
          <w:szCs w:val="36"/>
        </w:rPr>
        <w:t xml:space="preserve"> и 20</w:t>
      </w:r>
      <w:r>
        <w:rPr>
          <w:rFonts w:ascii="Times New Roman" w:hAnsi="Times New Roman"/>
          <w:b/>
          <w:sz w:val="36"/>
          <w:szCs w:val="36"/>
        </w:rPr>
        <w:t>20</w:t>
      </w:r>
      <w:r w:rsidRPr="00206DD9">
        <w:rPr>
          <w:rFonts w:ascii="Times New Roman" w:hAnsi="Times New Roman"/>
          <w:b/>
          <w:sz w:val="36"/>
          <w:szCs w:val="36"/>
        </w:rPr>
        <w:t xml:space="preserve"> годов»</w:t>
      </w:r>
    </w:p>
    <w:p w:rsidR="008008A8" w:rsidRDefault="008008A8" w:rsidP="003A7FD1">
      <w:pPr>
        <w:pStyle w:val="BodyTextIndent"/>
        <w:ind w:left="0" w:firstLine="708"/>
        <w:jc w:val="center"/>
        <w:rPr>
          <w:rFonts w:ascii="Times New Roman" w:hAnsi="Times New Roman"/>
          <w:b/>
          <w:sz w:val="36"/>
          <w:szCs w:val="36"/>
        </w:rPr>
      </w:pPr>
    </w:p>
    <w:p w:rsidR="008008A8" w:rsidRDefault="008008A8" w:rsidP="003A7FD1">
      <w:pPr>
        <w:pStyle w:val="BodyTextIndent"/>
        <w:ind w:left="0" w:firstLine="708"/>
        <w:jc w:val="center"/>
        <w:rPr>
          <w:rFonts w:ascii="Times New Roman" w:hAnsi="Times New Roman"/>
          <w:szCs w:val="28"/>
        </w:rPr>
      </w:pPr>
    </w:p>
    <w:p w:rsidR="008008A8" w:rsidRDefault="008008A8" w:rsidP="003A7FD1">
      <w:pPr>
        <w:pStyle w:val="BodyTextIndent"/>
        <w:ind w:left="0" w:firstLine="708"/>
        <w:jc w:val="center"/>
        <w:rPr>
          <w:rFonts w:ascii="Times New Roman" w:hAnsi="Times New Roman"/>
          <w:szCs w:val="28"/>
        </w:rPr>
      </w:pPr>
    </w:p>
    <w:p w:rsidR="008008A8" w:rsidRDefault="008008A8" w:rsidP="003A7FD1">
      <w:pPr>
        <w:pStyle w:val="BodyTextIndent"/>
        <w:ind w:left="0" w:firstLine="708"/>
        <w:jc w:val="center"/>
        <w:rPr>
          <w:rFonts w:ascii="Times New Roman" w:hAnsi="Times New Roman"/>
          <w:szCs w:val="28"/>
        </w:rPr>
      </w:pPr>
    </w:p>
    <w:p w:rsidR="008008A8" w:rsidRDefault="008008A8" w:rsidP="003A7FD1">
      <w:pPr>
        <w:pStyle w:val="BodyTextIndent"/>
        <w:ind w:left="0" w:firstLine="708"/>
        <w:rPr>
          <w:rFonts w:ascii="Times New Roman" w:hAnsi="Times New Roman"/>
          <w:b/>
          <w:szCs w:val="28"/>
        </w:rPr>
      </w:pPr>
    </w:p>
    <w:p w:rsidR="008008A8" w:rsidRDefault="008008A8" w:rsidP="003A7FD1">
      <w:pPr>
        <w:pStyle w:val="BodyTextIndent"/>
        <w:ind w:left="0" w:firstLine="708"/>
        <w:rPr>
          <w:rFonts w:ascii="Times New Roman" w:hAnsi="Times New Roman"/>
          <w:b/>
          <w:szCs w:val="28"/>
        </w:rPr>
      </w:pPr>
    </w:p>
    <w:p w:rsidR="008008A8" w:rsidRDefault="008008A8" w:rsidP="003A7FD1">
      <w:pPr>
        <w:pStyle w:val="BodyTextIndent"/>
        <w:ind w:left="0" w:firstLine="708"/>
        <w:rPr>
          <w:rFonts w:ascii="Times New Roman" w:hAnsi="Times New Roman"/>
          <w:b/>
          <w:szCs w:val="28"/>
        </w:rPr>
      </w:pPr>
    </w:p>
    <w:p w:rsidR="008008A8" w:rsidRDefault="008008A8" w:rsidP="003A7FD1">
      <w:pPr>
        <w:pStyle w:val="BodyTextIndent"/>
        <w:ind w:left="0" w:firstLine="708"/>
        <w:rPr>
          <w:rFonts w:ascii="Times New Roman" w:hAnsi="Times New Roman"/>
          <w:b/>
          <w:szCs w:val="28"/>
        </w:rPr>
      </w:pPr>
    </w:p>
    <w:p w:rsidR="008008A8" w:rsidRDefault="008008A8" w:rsidP="003A7FD1">
      <w:pPr>
        <w:pStyle w:val="BodyTextIndent"/>
        <w:ind w:left="0" w:firstLine="708"/>
        <w:rPr>
          <w:rFonts w:ascii="Times New Roman" w:hAnsi="Times New Roman"/>
          <w:b/>
          <w:szCs w:val="28"/>
        </w:rPr>
      </w:pPr>
    </w:p>
    <w:p w:rsidR="008008A8" w:rsidRDefault="008008A8" w:rsidP="003A7FD1">
      <w:pPr>
        <w:pStyle w:val="BodyTextIndent"/>
        <w:ind w:left="0" w:firstLine="708"/>
        <w:rPr>
          <w:rFonts w:ascii="Times New Roman" w:hAnsi="Times New Roman"/>
          <w:b/>
          <w:szCs w:val="28"/>
        </w:rPr>
      </w:pPr>
    </w:p>
    <w:p w:rsidR="008008A8" w:rsidRDefault="008008A8" w:rsidP="003A7FD1">
      <w:pPr>
        <w:pStyle w:val="BodyTextIndent"/>
        <w:ind w:left="0"/>
        <w:jc w:val="center"/>
        <w:rPr>
          <w:rFonts w:ascii="Times New Roman" w:hAnsi="Times New Roman"/>
          <w:sz w:val="32"/>
          <w:szCs w:val="32"/>
        </w:rPr>
      </w:pPr>
    </w:p>
    <w:p w:rsidR="008008A8" w:rsidRDefault="008008A8" w:rsidP="003A7FD1">
      <w:pPr>
        <w:pStyle w:val="BodyTextIndent"/>
        <w:ind w:left="0"/>
        <w:jc w:val="center"/>
        <w:rPr>
          <w:rFonts w:ascii="Times New Roman" w:hAnsi="Times New Roman"/>
          <w:sz w:val="32"/>
          <w:szCs w:val="32"/>
        </w:rPr>
      </w:pPr>
    </w:p>
    <w:p w:rsidR="008008A8" w:rsidRDefault="008008A8" w:rsidP="003A7FD1">
      <w:pPr>
        <w:pStyle w:val="BodyTextIndent"/>
        <w:ind w:left="0"/>
        <w:jc w:val="center"/>
        <w:rPr>
          <w:rFonts w:ascii="Times New Roman" w:hAnsi="Times New Roman"/>
          <w:sz w:val="32"/>
          <w:szCs w:val="32"/>
        </w:rPr>
      </w:pPr>
    </w:p>
    <w:p w:rsidR="008008A8" w:rsidRDefault="008008A8" w:rsidP="003A7FD1">
      <w:pPr>
        <w:pStyle w:val="BodyTextIndent"/>
        <w:ind w:left="0"/>
        <w:jc w:val="center"/>
        <w:rPr>
          <w:rFonts w:ascii="Times New Roman" w:hAnsi="Times New Roman"/>
          <w:sz w:val="32"/>
          <w:szCs w:val="32"/>
        </w:rPr>
      </w:pPr>
    </w:p>
    <w:p w:rsidR="008008A8" w:rsidRDefault="008008A8" w:rsidP="003A7FD1">
      <w:pPr>
        <w:pStyle w:val="BodyTextIndent"/>
        <w:ind w:left="0"/>
        <w:jc w:val="center"/>
        <w:rPr>
          <w:rFonts w:ascii="Times New Roman" w:hAnsi="Times New Roman"/>
          <w:sz w:val="32"/>
          <w:szCs w:val="32"/>
        </w:rPr>
      </w:pPr>
    </w:p>
    <w:p w:rsidR="008008A8" w:rsidRDefault="008008A8" w:rsidP="003A7FD1">
      <w:pPr>
        <w:pStyle w:val="BodyTextIndent"/>
        <w:ind w:left="0"/>
        <w:jc w:val="center"/>
        <w:rPr>
          <w:rFonts w:ascii="Times New Roman" w:hAnsi="Times New Roman"/>
          <w:sz w:val="32"/>
          <w:szCs w:val="32"/>
        </w:rPr>
      </w:pPr>
    </w:p>
    <w:p w:rsidR="008008A8" w:rsidRDefault="008008A8" w:rsidP="003A7FD1">
      <w:pPr>
        <w:pStyle w:val="BodyTextIndent"/>
        <w:ind w:left="0"/>
        <w:jc w:val="center"/>
        <w:rPr>
          <w:rFonts w:ascii="Times New Roman" w:hAnsi="Times New Roman"/>
          <w:sz w:val="32"/>
          <w:szCs w:val="32"/>
        </w:rPr>
      </w:pPr>
    </w:p>
    <w:p w:rsidR="008008A8" w:rsidRDefault="008008A8" w:rsidP="003A7FD1">
      <w:pPr>
        <w:pStyle w:val="BodyTextIndent"/>
        <w:ind w:left="0"/>
        <w:jc w:val="center"/>
        <w:rPr>
          <w:rFonts w:ascii="Times New Roman" w:hAnsi="Times New Roman"/>
          <w:sz w:val="32"/>
          <w:szCs w:val="32"/>
        </w:rPr>
      </w:pPr>
    </w:p>
    <w:p w:rsidR="008008A8" w:rsidRDefault="008008A8" w:rsidP="003A7FD1">
      <w:pPr>
        <w:pStyle w:val="BodyTextIndent"/>
        <w:ind w:left="0"/>
        <w:jc w:val="center"/>
        <w:rPr>
          <w:rFonts w:ascii="Times New Roman" w:hAnsi="Times New Roman"/>
          <w:sz w:val="32"/>
          <w:szCs w:val="32"/>
        </w:rPr>
      </w:pPr>
    </w:p>
    <w:p w:rsidR="008008A8" w:rsidRDefault="008008A8" w:rsidP="003A7FD1">
      <w:pPr>
        <w:pStyle w:val="BodyTextIndent"/>
        <w:ind w:left="0"/>
        <w:jc w:val="center"/>
        <w:rPr>
          <w:rFonts w:ascii="Times New Roman" w:hAnsi="Times New Roman"/>
          <w:sz w:val="32"/>
          <w:szCs w:val="32"/>
        </w:rPr>
      </w:pPr>
    </w:p>
    <w:p w:rsidR="008008A8" w:rsidRDefault="008008A8" w:rsidP="003A7FD1">
      <w:pPr>
        <w:pStyle w:val="BodyTextIndent"/>
        <w:ind w:left="0"/>
        <w:jc w:val="center"/>
        <w:rPr>
          <w:rFonts w:ascii="Times New Roman" w:hAnsi="Times New Roman"/>
          <w:sz w:val="32"/>
          <w:szCs w:val="32"/>
        </w:rPr>
      </w:pPr>
      <w:r>
        <w:rPr>
          <w:rFonts w:ascii="Times New Roman" w:hAnsi="Times New Roman"/>
          <w:sz w:val="32"/>
          <w:szCs w:val="32"/>
        </w:rPr>
        <w:t>п. Дубровка</w:t>
      </w:r>
    </w:p>
    <w:p w:rsidR="008008A8" w:rsidRDefault="008008A8" w:rsidP="00610CCF">
      <w:pPr>
        <w:pStyle w:val="BodyTextIndent"/>
        <w:ind w:left="708"/>
        <w:rPr>
          <w:rFonts w:ascii="Times New Roman" w:hAnsi="Times New Roman"/>
          <w:b/>
          <w:szCs w:val="28"/>
        </w:rPr>
      </w:pPr>
    </w:p>
    <w:p w:rsidR="008008A8" w:rsidRDefault="008008A8" w:rsidP="00610CCF">
      <w:pPr>
        <w:pStyle w:val="BodyTextIndent"/>
        <w:ind w:left="708"/>
        <w:rPr>
          <w:rFonts w:ascii="Times New Roman" w:hAnsi="Times New Roman"/>
          <w:b/>
          <w:szCs w:val="28"/>
        </w:rPr>
      </w:pPr>
    </w:p>
    <w:p w:rsidR="008008A8" w:rsidRDefault="008008A8" w:rsidP="00610CCF">
      <w:pPr>
        <w:pStyle w:val="BodyTextIndent"/>
        <w:ind w:left="708"/>
        <w:rPr>
          <w:rFonts w:ascii="Times New Roman" w:hAnsi="Times New Roman"/>
          <w:b/>
          <w:szCs w:val="28"/>
        </w:rPr>
      </w:pPr>
    </w:p>
    <w:p w:rsidR="008008A8" w:rsidRDefault="008008A8" w:rsidP="00610CCF">
      <w:pPr>
        <w:pStyle w:val="BodyTextIndent"/>
        <w:ind w:left="708"/>
        <w:rPr>
          <w:rFonts w:ascii="Times New Roman" w:hAnsi="Times New Roman"/>
          <w:b/>
          <w:szCs w:val="28"/>
        </w:rPr>
      </w:pPr>
    </w:p>
    <w:p w:rsidR="008008A8" w:rsidRDefault="008008A8" w:rsidP="00610CCF">
      <w:pPr>
        <w:pStyle w:val="BodyTextIndent"/>
        <w:numPr>
          <w:ilvl w:val="0"/>
          <w:numId w:val="2"/>
        </w:numPr>
        <w:jc w:val="center"/>
        <w:rPr>
          <w:rFonts w:ascii="Times New Roman" w:hAnsi="Times New Roman"/>
          <w:b/>
          <w:szCs w:val="28"/>
        </w:rPr>
      </w:pPr>
      <w:r>
        <w:rPr>
          <w:rFonts w:ascii="Times New Roman" w:hAnsi="Times New Roman"/>
          <w:b/>
          <w:szCs w:val="28"/>
        </w:rPr>
        <w:t>Общие положения</w:t>
      </w:r>
    </w:p>
    <w:p w:rsidR="008008A8" w:rsidRDefault="008008A8" w:rsidP="00610CCF">
      <w:pPr>
        <w:pStyle w:val="BodyTextIndent"/>
        <w:ind w:left="708"/>
        <w:rPr>
          <w:rFonts w:ascii="Times New Roman" w:hAnsi="Times New Roman"/>
          <w:b/>
          <w:szCs w:val="28"/>
        </w:rPr>
      </w:pPr>
    </w:p>
    <w:p w:rsidR="008008A8" w:rsidRDefault="008008A8" w:rsidP="003A7FD1">
      <w:pPr>
        <w:pStyle w:val="BodyTextIndent"/>
        <w:ind w:left="0" w:firstLine="720"/>
        <w:jc w:val="both"/>
        <w:rPr>
          <w:rFonts w:ascii="Times New Roman" w:hAnsi="Times New Roman"/>
        </w:rPr>
      </w:pPr>
      <w:r>
        <w:rPr>
          <w:rFonts w:ascii="Times New Roman" w:hAnsi="Times New Roman"/>
        </w:rPr>
        <w:t xml:space="preserve">Заключение Контрольно-счётной палаты Дубровского района на проект решения Рябчинского сельского Совета народных депутатов «О бюджете муниципального образования «Рябчинское сельское поселение» на 2018 </w:t>
      </w:r>
      <w:r w:rsidRPr="00206DD9">
        <w:rPr>
          <w:rFonts w:ascii="Times New Roman" w:hAnsi="Times New Roman"/>
        </w:rPr>
        <w:t xml:space="preserve">год и </w:t>
      </w:r>
      <w:r>
        <w:rPr>
          <w:rFonts w:ascii="Times New Roman" w:hAnsi="Times New Roman"/>
        </w:rPr>
        <w:t xml:space="preserve">на </w:t>
      </w:r>
      <w:r w:rsidRPr="00206DD9">
        <w:rPr>
          <w:rFonts w:ascii="Times New Roman" w:hAnsi="Times New Roman"/>
        </w:rPr>
        <w:t>плановый период 201</w:t>
      </w:r>
      <w:r>
        <w:rPr>
          <w:rFonts w:ascii="Times New Roman" w:hAnsi="Times New Roman"/>
        </w:rPr>
        <w:t>9</w:t>
      </w:r>
      <w:r w:rsidRPr="00206DD9">
        <w:rPr>
          <w:rFonts w:ascii="Times New Roman" w:hAnsi="Times New Roman"/>
        </w:rPr>
        <w:t xml:space="preserve"> и 20</w:t>
      </w:r>
      <w:r>
        <w:rPr>
          <w:rFonts w:ascii="Times New Roman" w:hAnsi="Times New Roman"/>
        </w:rPr>
        <w:t>20</w:t>
      </w:r>
      <w:r w:rsidRPr="00206DD9">
        <w:rPr>
          <w:rFonts w:ascii="Times New Roman" w:hAnsi="Times New Roman"/>
        </w:rPr>
        <w:t xml:space="preserve"> годов</w:t>
      </w:r>
      <w:r>
        <w:rPr>
          <w:rFonts w:ascii="Times New Roman" w:hAnsi="Times New Roman"/>
        </w:rPr>
        <w:t>» подготовлено в соответствии с Бюджетным кодексом Российской Федерации, Положением «О Контрольно-счётной палате Дубровского района» и иными нормативными актами.</w:t>
      </w:r>
    </w:p>
    <w:p w:rsidR="008008A8" w:rsidRDefault="008008A8" w:rsidP="003A7FD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Проект решения «О бюджете муниципального образования «Рябчинское сельское поселение» на 2018 </w:t>
      </w:r>
      <w:r w:rsidRPr="00206DD9">
        <w:rPr>
          <w:rFonts w:ascii="Times New Roman" w:hAnsi="Times New Roman"/>
          <w:sz w:val="28"/>
          <w:szCs w:val="28"/>
        </w:rPr>
        <w:t xml:space="preserve">год и </w:t>
      </w:r>
      <w:r>
        <w:rPr>
          <w:rFonts w:ascii="Times New Roman" w:hAnsi="Times New Roman"/>
          <w:sz w:val="28"/>
          <w:szCs w:val="28"/>
        </w:rPr>
        <w:t xml:space="preserve">на </w:t>
      </w:r>
      <w:r w:rsidRPr="00206DD9">
        <w:rPr>
          <w:rFonts w:ascii="Times New Roman" w:hAnsi="Times New Roman"/>
          <w:sz w:val="28"/>
          <w:szCs w:val="28"/>
        </w:rPr>
        <w:t>плановый период 201</w:t>
      </w:r>
      <w:r>
        <w:rPr>
          <w:rFonts w:ascii="Times New Roman" w:hAnsi="Times New Roman"/>
          <w:sz w:val="28"/>
          <w:szCs w:val="28"/>
        </w:rPr>
        <w:t>9</w:t>
      </w:r>
      <w:r w:rsidRPr="00206DD9">
        <w:rPr>
          <w:rFonts w:ascii="Times New Roman" w:hAnsi="Times New Roman"/>
          <w:sz w:val="28"/>
          <w:szCs w:val="28"/>
        </w:rPr>
        <w:t xml:space="preserve"> и 20</w:t>
      </w:r>
      <w:r>
        <w:rPr>
          <w:rFonts w:ascii="Times New Roman" w:hAnsi="Times New Roman"/>
          <w:sz w:val="28"/>
          <w:szCs w:val="28"/>
        </w:rPr>
        <w:t>20</w:t>
      </w:r>
      <w:r w:rsidRPr="00206DD9">
        <w:rPr>
          <w:rFonts w:ascii="Times New Roman" w:hAnsi="Times New Roman"/>
          <w:sz w:val="28"/>
          <w:szCs w:val="28"/>
        </w:rPr>
        <w:t xml:space="preserve"> годов»</w:t>
      </w:r>
      <w:r>
        <w:rPr>
          <w:rFonts w:ascii="Times New Roman" w:hAnsi="Times New Roman"/>
          <w:sz w:val="28"/>
          <w:szCs w:val="28"/>
        </w:rPr>
        <w:t xml:space="preserve"> внесен Рябчинской сельской администрацией на рассмотрение в Рябчинский сельский Совет народных депутатов  до 15 ноября 2017 года.</w:t>
      </w:r>
    </w:p>
    <w:p w:rsidR="008008A8" w:rsidRPr="009231D8" w:rsidRDefault="008008A8" w:rsidP="003A7FD1">
      <w:pPr>
        <w:autoSpaceDE w:val="0"/>
        <w:autoSpaceDN w:val="0"/>
        <w:adjustRightInd w:val="0"/>
        <w:spacing w:after="0" w:line="240" w:lineRule="auto"/>
        <w:ind w:firstLine="539"/>
        <w:jc w:val="both"/>
        <w:rPr>
          <w:rFonts w:ascii="Times New Roman" w:hAnsi="Times New Roman"/>
          <w:sz w:val="28"/>
          <w:szCs w:val="28"/>
        </w:rPr>
      </w:pPr>
      <w:r w:rsidRPr="009231D8">
        <w:rPr>
          <w:rFonts w:ascii="Times New Roman" w:hAnsi="Times New Roman"/>
          <w:sz w:val="28"/>
          <w:szCs w:val="28"/>
        </w:rPr>
        <w:t xml:space="preserve">Формирование бюджета муниципального образование на 2018-2020 годы  проведено в соответствии с Решением </w:t>
      </w:r>
      <w:r>
        <w:rPr>
          <w:rFonts w:ascii="Times New Roman" w:hAnsi="Times New Roman"/>
          <w:sz w:val="28"/>
          <w:szCs w:val="28"/>
        </w:rPr>
        <w:t>Рябчинского</w:t>
      </w:r>
      <w:r w:rsidRPr="009231D8">
        <w:rPr>
          <w:rFonts w:ascii="Times New Roman" w:hAnsi="Times New Roman"/>
          <w:sz w:val="28"/>
          <w:szCs w:val="28"/>
        </w:rPr>
        <w:t xml:space="preserve"> сельского Совета народных депутатов от 10.06.2015 года №54 «О порядке составления, рассмотрения и утверждения проекта бюджета муниципального образования «</w:t>
      </w:r>
      <w:r>
        <w:rPr>
          <w:rFonts w:ascii="Times New Roman" w:hAnsi="Times New Roman"/>
          <w:sz w:val="28"/>
          <w:szCs w:val="28"/>
        </w:rPr>
        <w:t>Рябчинское</w:t>
      </w:r>
      <w:r w:rsidRPr="009231D8">
        <w:rPr>
          <w:rFonts w:ascii="Times New Roman" w:hAnsi="Times New Roman"/>
          <w:sz w:val="28"/>
          <w:szCs w:val="28"/>
        </w:rPr>
        <w:t xml:space="preserve"> сельское поселение»</w:t>
      </w:r>
      <w:r>
        <w:rPr>
          <w:rFonts w:ascii="Times New Roman" w:hAnsi="Times New Roman"/>
          <w:sz w:val="28"/>
          <w:szCs w:val="28"/>
        </w:rPr>
        <w:t>.</w:t>
      </w:r>
    </w:p>
    <w:p w:rsidR="008008A8" w:rsidRPr="00EC2429" w:rsidRDefault="008008A8" w:rsidP="00AF643C">
      <w:pPr>
        <w:pStyle w:val="ConsNormal"/>
        <w:widowControl/>
        <w:ind w:firstLine="709"/>
        <w:jc w:val="both"/>
        <w:rPr>
          <w:rFonts w:ascii="Times New Roman" w:hAnsi="Times New Roman" w:cs="Times New Roman"/>
          <w:sz w:val="28"/>
          <w:szCs w:val="28"/>
        </w:rPr>
      </w:pPr>
      <w:r w:rsidRPr="00D9083A">
        <w:rPr>
          <w:rFonts w:ascii="Times New Roman" w:hAnsi="Times New Roman" w:cs="Times New Roman"/>
          <w:sz w:val="28"/>
          <w:szCs w:val="28"/>
        </w:rPr>
        <w:t>Основные</w:t>
      </w:r>
      <w:r w:rsidRPr="00EC2429">
        <w:rPr>
          <w:rFonts w:ascii="Times New Roman" w:hAnsi="Times New Roman" w:cs="Times New Roman"/>
          <w:sz w:val="28"/>
          <w:szCs w:val="28"/>
        </w:rPr>
        <w:t xml:space="preserve"> характеристики бюджета на 201</w:t>
      </w:r>
      <w:r>
        <w:rPr>
          <w:rFonts w:ascii="Times New Roman" w:hAnsi="Times New Roman" w:cs="Times New Roman"/>
          <w:sz w:val="28"/>
          <w:szCs w:val="28"/>
        </w:rPr>
        <w:t>8</w:t>
      </w:r>
      <w:r w:rsidRPr="00EC2429">
        <w:rPr>
          <w:rFonts w:ascii="Times New Roman" w:hAnsi="Times New Roman" w:cs="Times New Roman"/>
          <w:sz w:val="28"/>
          <w:szCs w:val="28"/>
        </w:rPr>
        <w:t xml:space="preserve"> год</w:t>
      </w:r>
      <w:r>
        <w:rPr>
          <w:rFonts w:ascii="Times New Roman" w:hAnsi="Times New Roman" w:cs="Times New Roman"/>
          <w:sz w:val="28"/>
          <w:szCs w:val="28"/>
        </w:rPr>
        <w:t xml:space="preserve"> и плановый период</w:t>
      </w:r>
      <w:r w:rsidRPr="00EC2429">
        <w:rPr>
          <w:rFonts w:ascii="Times New Roman" w:hAnsi="Times New Roman" w:cs="Times New Roman"/>
          <w:sz w:val="28"/>
          <w:szCs w:val="28"/>
        </w:rPr>
        <w:t xml:space="preserve"> сформированы в условиях снижения темпов поступлений отдельных налоговых и неналоговых доходов в бюджет.</w:t>
      </w:r>
    </w:p>
    <w:p w:rsidR="008008A8" w:rsidRDefault="008008A8" w:rsidP="00AF643C">
      <w:pPr>
        <w:pStyle w:val="ConsNormal"/>
        <w:widowControl/>
        <w:ind w:firstLine="709"/>
        <w:jc w:val="both"/>
        <w:rPr>
          <w:rFonts w:ascii="Times New Roman" w:hAnsi="Times New Roman" w:cs="Times New Roman"/>
          <w:sz w:val="28"/>
          <w:szCs w:val="28"/>
        </w:rPr>
      </w:pPr>
      <w:r w:rsidRPr="00A11C49">
        <w:rPr>
          <w:rFonts w:ascii="Times New Roman" w:hAnsi="Times New Roman" w:cs="Times New Roman"/>
          <w:sz w:val="28"/>
          <w:szCs w:val="28"/>
        </w:rPr>
        <w:t>Приоритетом при формировании бюджетных проектировок на 201</w:t>
      </w:r>
      <w:r>
        <w:rPr>
          <w:rFonts w:ascii="Times New Roman" w:hAnsi="Times New Roman" w:cs="Times New Roman"/>
          <w:sz w:val="28"/>
          <w:szCs w:val="28"/>
        </w:rPr>
        <w:t>8</w:t>
      </w:r>
      <w:r w:rsidRPr="00A11C49">
        <w:rPr>
          <w:rFonts w:ascii="Times New Roman" w:hAnsi="Times New Roman" w:cs="Times New Roman"/>
          <w:sz w:val="28"/>
          <w:szCs w:val="28"/>
        </w:rPr>
        <w:t xml:space="preserve"> год </w:t>
      </w:r>
      <w:r>
        <w:rPr>
          <w:rFonts w:ascii="Times New Roman" w:hAnsi="Times New Roman" w:cs="Times New Roman"/>
          <w:sz w:val="28"/>
          <w:szCs w:val="28"/>
        </w:rPr>
        <w:t xml:space="preserve">и плановый период </w:t>
      </w:r>
      <w:r w:rsidRPr="00A11C49">
        <w:rPr>
          <w:rFonts w:ascii="Times New Roman" w:hAnsi="Times New Roman" w:cs="Times New Roman"/>
          <w:sz w:val="28"/>
          <w:szCs w:val="28"/>
        </w:rPr>
        <w:t>являлось обеспечение в первоочередном порядке действующих расходных обязательств, оптимизация финансового обеспечения отдельных расходных обязательств, отказ от реализации не</w:t>
      </w:r>
      <w:r>
        <w:rPr>
          <w:rFonts w:ascii="Times New Roman" w:hAnsi="Times New Roman" w:cs="Times New Roman"/>
          <w:sz w:val="28"/>
          <w:szCs w:val="28"/>
        </w:rPr>
        <w:t xml:space="preserve"> </w:t>
      </w:r>
      <w:r w:rsidRPr="00A11C49">
        <w:rPr>
          <w:rFonts w:ascii="Times New Roman" w:hAnsi="Times New Roman" w:cs="Times New Roman"/>
          <w:sz w:val="28"/>
          <w:szCs w:val="28"/>
        </w:rPr>
        <w:t>первоочередных мероприятий, а также отказ от принятия обязательств, не обеспеченных финансовыми ресурсами</w:t>
      </w:r>
      <w:r>
        <w:rPr>
          <w:rFonts w:ascii="Times New Roman" w:hAnsi="Times New Roman" w:cs="Times New Roman"/>
          <w:sz w:val="28"/>
          <w:szCs w:val="28"/>
        </w:rPr>
        <w:t>.</w:t>
      </w:r>
    </w:p>
    <w:p w:rsidR="008008A8" w:rsidRPr="0042697B" w:rsidRDefault="008008A8" w:rsidP="0042697B">
      <w:pPr>
        <w:spacing w:after="0" w:line="240" w:lineRule="auto"/>
        <w:ind w:firstLine="709"/>
        <w:jc w:val="both"/>
        <w:rPr>
          <w:rFonts w:ascii="Times New Roman" w:hAnsi="Times New Roman"/>
          <w:sz w:val="28"/>
          <w:szCs w:val="28"/>
        </w:rPr>
      </w:pPr>
      <w:r w:rsidRPr="0042697B">
        <w:rPr>
          <w:rFonts w:ascii="Times New Roman" w:hAnsi="Times New Roman"/>
          <w:sz w:val="28"/>
          <w:szCs w:val="28"/>
        </w:rPr>
        <w:t>Основными целями (приоритетами) бюджетной политики на 2018 год являются:</w:t>
      </w:r>
    </w:p>
    <w:p w:rsidR="008008A8" w:rsidRPr="0042697B" w:rsidRDefault="008008A8" w:rsidP="0042697B">
      <w:pPr>
        <w:spacing w:after="0" w:line="240" w:lineRule="auto"/>
        <w:ind w:firstLine="709"/>
        <w:jc w:val="both"/>
        <w:rPr>
          <w:rFonts w:ascii="Times New Roman" w:hAnsi="Times New Roman"/>
          <w:sz w:val="28"/>
          <w:szCs w:val="28"/>
        </w:rPr>
      </w:pPr>
      <w:r w:rsidRPr="0042697B">
        <w:rPr>
          <w:rFonts w:ascii="Times New Roman" w:hAnsi="Times New Roman"/>
          <w:sz w:val="28"/>
          <w:szCs w:val="28"/>
        </w:rPr>
        <w:t>- обеспечение долгосрочной сбалансированности и устойчивости бюджетной системы</w:t>
      </w:r>
      <w:r>
        <w:rPr>
          <w:rFonts w:ascii="Times New Roman" w:hAnsi="Times New Roman"/>
          <w:sz w:val="28"/>
          <w:szCs w:val="28"/>
        </w:rPr>
        <w:t>,</w:t>
      </w:r>
      <w:r w:rsidRPr="0042697B">
        <w:rPr>
          <w:rFonts w:ascii="Times New Roman" w:hAnsi="Times New Roman"/>
          <w:sz w:val="28"/>
          <w:szCs w:val="28"/>
        </w:rPr>
        <w:t xml:space="preserve"> повышение прозрачности и открытости бюджетной системы.</w:t>
      </w:r>
    </w:p>
    <w:p w:rsidR="008008A8" w:rsidRPr="00946DE9" w:rsidRDefault="008008A8" w:rsidP="00AF643C">
      <w:pPr>
        <w:pStyle w:val="ConsNormal"/>
        <w:widowControl/>
        <w:ind w:firstLine="709"/>
        <w:jc w:val="both"/>
        <w:rPr>
          <w:rFonts w:ascii="Times New Roman" w:hAnsi="Times New Roman" w:cs="Times New Roman"/>
          <w:sz w:val="28"/>
          <w:szCs w:val="28"/>
        </w:rPr>
      </w:pPr>
      <w:r w:rsidRPr="000C0925">
        <w:rPr>
          <w:rFonts w:ascii="Times New Roman" w:hAnsi="Times New Roman" w:cs="Times New Roman"/>
          <w:sz w:val="28"/>
          <w:szCs w:val="28"/>
        </w:rPr>
        <w:t xml:space="preserve">Проект решения «О бюджете </w:t>
      </w:r>
      <w:r>
        <w:rPr>
          <w:rFonts w:ascii="Times New Roman" w:hAnsi="Times New Roman" w:cs="Times New Roman"/>
          <w:sz w:val="28"/>
          <w:szCs w:val="28"/>
        </w:rPr>
        <w:t>Рябчинское сельское поселение</w:t>
      </w:r>
      <w:r w:rsidRPr="000C0925">
        <w:rPr>
          <w:rFonts w:ascii="Times New Roman" w:hAnsi="Times New Roman" w:cs="Times New Roman"/>
          <w:sz w:val="28"/>
          <w:szCs w:val="28"/>
        </w:rPr>
        <w:t>» на 201</w:t>
      </w:r>
      <w:r>
        <w:rPr>
          <w:rFonts w:ascii="Times New Roman" w:hAnsi="Times New Roman" w:cs="Times New Roman"/>
          <w:sz w:val="28"/>
          <w:szCs w:val="28"/>
        </w:rPr>
        <w:t>8</w:t>
      </w:r>
      <w:r w:rsidRPr="000C0925">
        <w:rPr>
          <w:rFonts w:ascii="Times New Roman" w:hAnsi="Times New Roman" w:cs="Times New Roman"/>
          <w:sz w:val="28"/>
          <w:szCs w:val="28"/>
        </w:rPr>
        <w:t xml:space="preserve"> год</w:t>
      </w:r>
      <w:r>
        <w:rPr>
          <w:rFonts w:ascii="Times New Roman" w:hAnsi="Times New Roman" w:cs="Times New Roman"/>
          <w:sz w:val="28"/>
          <w:szCs w:val="28"/>
        </w:rPr>
        <w:t xml:space="preserve"> и плановый период</w:t>
      </w:r>
      <w:r w:rsidRPr="000C0925">
        <w:rPr>
          <w:rFonts w:ascii="Times New Roman" w:hAnsi="Times New Roman" w:cs="Times New Roman"/>
          <w:sz w:val="28"/>
          <w:szCs w:val="28"/>
        </w:rPr>
        <w:t xml:space="preserve">» включает </w:t>
      </w:r>
      <w:r>
        <w:rPr>
          <w:rFonts w:ascii="Times New Roman" w:hAnsi="Times New Roman" w:cs="Times New Roman"/>
          <w:sz w:val="28"/>
          <w:szCs w:val="28"/>
        </w:rPr>
        <w:t xml:space="preserve">22 </w:t>
      </w:r>
      <w:r w:rsidRPr="000C28FA">
        <w:rPr>
          <w:rFonts w:ascii="Times New Roman" w:hAnsi="Times New Roman" w:cs="Times New Roman"/>
          <w:sz w:val="28"/>
          <w:szCs w:val="28"/>
        </w:rPr>
        <w:t>пунк</w:t>
      </w:r>
      <w:r>
        <w:rPr>
          <w:rFonts w:ascii="Times New Roman" w:hAnsi="Times New Roman" w:cs="Times New Roman"/>
          <w:sz w:val="28"/>
          <w:szCs w:val="28"/>
        </w:rPr>
        <w:t>та и 8 приложений</w:t>
      </w:r>
      <w:r w:rsidRPr="000C0925">
        <w:rPr>
          <w:rFonts w:ascii="Times New Roman" w:hAnsi="Times New Roman" w:cs="Times New Roman"/>
          <w:sz w:val="28"/>
          <w:szCs w:val="28"/>
        </w:rPr>
        <w:t xml:space="preserve">. </w:t>
      </w:r>
    </w:p>
    <w:p w:rsidR="008008A8" w:rsidRPr="00610CCF" w:rsidRDefault="008008A8" w:rsidP="0022185B">
      <w:pPr>
        <w:pStyle w:val="BodyTextIndent"/>
        <w:ind w:left="0"/>
        <w:jc w:val="both"/>
        <w:rPr>
          <w:rFonts w:ascii="Times New Roman" w:hAnsi="Times New Roman"/>
          <w:sz w:val="28"/>
          <w:szCs w:val="28"/>
        </w:rPr>
      </w:pPr>
      <w:r>
        <w:rPr>
          <w:rFonts w:ascii="Times New Roman" w:hAnsi="Times New Roman"/>
          <w:szCs w:val="28"/>
        </w:rPr>
        <w:tab/>
      </w:r>
      <w:r w:rsidRPr="00610CCF">
        <w:rPr>
          <w:rFonts w:ascii="Times New Roman" w:hAnsi="Times New Roman"/>
          <w:b/>
          <w:sz w:val="28"/>
          <w:szCs w:val="28"/>
        </w:rPr>
        <w:t>2. Прогноз  социально-экономического развития муниципального образования на 2018  год и плановый период 2019 и 2020 годов.</w:t>
      </w:r>
      <w:r w:rsidRPr="00610CCF">
        <w:rPr>
          <w:rFonts w:ascii="Times New Roman" w:hAnsi="Times New Roman"/>
          <w:sz w:val="28"/>
          <w:szCs w:val="28"/>
        </w:rPr>
        <w:t xml:space="preserve"> </w:t>
      </w:r>
    </w:p>
    <w:p w:rsidR="008008A8" w:rsidRPr="003C20AA" w:rsidRDefault="008008A8" w:rsidP="003C20AA">
      <w:pPr>
        <w:spacing w:after="0" w:line="240" w:lineRule="auto"/>
        <w:ind w:firstLine="540"/>
        <w:jc w:val="both"/>
        <w:rPr>
          <w:rFonts w:ascii="Times New Roman" w:hAnsi="Times New Roman"/>
          <w:sz w:val="28"/>
          <w:szCs w:val="28"/>
        </w:rPr>
      </w:pPr>
      <w:bookmarkStart w:id="0" w:name="_Toc152557187"/>
      <w:r w:rsidRPr="003C20AA">
        <w:rPr>
          <w:rFonts w:ascii="Times New Roman" w:hAnsi="Times New Roman"/>
          <w:sz w:val="28"/>
          <w:szCs w:val="28"/>
        </w:rPr>
        <w:t>Прогноз подготовлен на основе данных о социально-экономическом развитии муниципального образования «Рябчинское сельское поселение»  на 2018 год, с учетом оценки ожидаемых результатов 2017 года и тенденций развития экономики и социальной сферы в 2019-2020 годах с применением индексов-дефляторов, предложенных Минэкономразвития России на  2018-2020 годы.</w:t>
      </w:r>
    </w:p>
    <w:p w:rsidR="008008A8" w:rsidRPr="003C20AA" w:rsidRDefault="008008A8" w:rsidP="003C20AA">
      <w:pPr>
        <w:spacing w:after="0" w:line="240" w:lineRule="auto"/>
        <w:ind w:firstLine="539"/>
        <w:jc w:val="both"/>
        <w:rPr>
          <w:rFonts w:ascii="Times New Roman" w:hAnsi="Times New Roman"/>
          <w:sz w:val="28"/>
          <w:szCs w:val="28"/>
        </w:rPr>
      </w:pPr>
      <w:r w:rsidRPr="003C20AA">
        <w:rPr>
          <w:rFonts w:ascii="Times New Roman" w:hAnsi="Times New Roman"/>
          <w:sz w:val="28"/>
          <w:szCs w:val="28"/>
        </w:rPr>
        <w:t xml:space="preserve">Разработка прогноза велась по варианту, предусматривающему сохранение благоприятных внешних и внутренних условий развития экономики и ориентированному на повышение жизненного уровня населения муниципального образования. </w:t>
      </w:r>
      <w:bookmarkEnd w:id="0"/>
    </w:p>
    <w:p w:rsidR="008008A8" w:rsidRPr="003C6EF1" w:rsidRDefault="008008A8" w:rsidP="003C6EF1">
      <w:pPr>
        <w:spacing w:after="0" w:line="240" w:lineRule="auto"/>
        <w:ind w:firstLine="539"/>
        <w:jc w:val="both"/>
        <w:rPr>
          <w:rFonts w:ascii="Times New Roman" w:hAnsi="Times New Roman"/>
          <w:sz w:val="28"/>
          <w:szCs w:val="28"/>
        </w:rPr>
      </w:pPr>
      <w:r w:rsidRPr="003C6EF1">
        <w:rPr>
          <w:rFonts w:ascii="Times New Roman" w:hAnsi="Times New Roman"/>
          <w:sz w:val="28"/>
          <w:szCs w:val="28"/>
        </w:rPr>
        <w:t>По состоянию на 01.01.2017 года численность постоянного составила 779 человек, что ниже численности постоянного населения по состоянию на 01.01.2016 года на 28 человек. По оценке  2017 года численность постоянного населения уменьшится по сравнению с уровнем 2016 года на 3,4 процента. С учетом прогнозируемой динамики естественной убыли собственного населения и миграционного потока, численность населения на конец 2020 года прогнозируется в количестве 765 человек.</w:t>
      </w:r>
      <w:r>
        <w:rPr>
          <w:rFonts w:ascii="Times New Roman" w:hAnsi="Times New Roman"/>
          <w:sz w:val="28"/>
          <w:szCs w:val="28"/>
        </w:rPr>
        <w:t xml:space="preserve"> </w:t>
      </w:r>
      <w:r w:rsidRPr="003C6EF1">
        <w:rPr>
          <w:rFonts w:ascii="Times New Roman" w:hAnsi="Times New Roman"/>
          <w:sz w:val="28"/>
          <w:szCs w:val="28"/>
        </w:rPr>
        <w:t xml:space="preserve">В динамике показателей рождаемости отмечается снижение. </w:t>
      </w:r>
    </w:p>
    <w:p w:rsidR="008008A8" w:rsidRPr="00537E22" w:rsidRDefault="008008A8" w:rsidP="00537E22">
      <w:pPr>
        <w:spacing w:after="0" w:line="240" w:lineRule="auto"/>
        <w:ind w:firstLine="539"/>
        <w:jc w:val="both"/>
        <w:rPr>
          <w:rFonts w:ascii="Times New Roman" w:hAnsi="Times New Roman"/>
          <w:sz w:val="28"/>
          <w:szCs w:val="28"/>
        </w:rPr>
      </w:pPr>
      <w:r w:rsidRPr="00537E22">
        <w:rPr>
          <w:rFonts w:ascii="Times New Roman" w:hAnsi="Times New Roman"/>
          <w:sz w:val="28"/>
          <w:szCs w:val="28"/>
        </w:rPr>
        <w:t>За 2017 год численность населения трудоспособного возраста уменьшилась на 0,98% и составила 260 человек, из них 36% - мужчины. Численность занятых в экономике муниципального образования   за 2017 год составила 27,2 % от экономически активного населения МО «Рябчинское сельское поселение». Основная часть населения не трудоустроена в связи с ведением  натурального хозяйства, а также с нехваткой рабочих мест и низким образовательным уровнем.</w:t>
      </w:r>
    </w:p>
    <w:p w:rsidR="008008A8" w:rsidRPr="00537E22" w:rsidRDefault="008008A8" w:rsidP="00537E22">
      <w:pPr>
        <w:spacing w:after="0" w:line="240" w:lineRule="auto"/>
        <w:ind w:firstLine="539"/>
        <w:jc w:val="both"/>
        <w:rPr>
          <w:rFonts w:ascii="Times New Roman" w:hAnsi="Times New Roman"/>
          <w:sz w:val="28"/>
          <w:szCs w:val="28"/>
        </w:rPr>
      </w:pPr>
      <w:r w:rsidRPr="00537E22">
        <w:rPr>
          <w:rFonts w:ascii="Times New Roman" w:hAnsi="Times New Roman"/>
          <w:sz w:val="28"/>
          <w:szCs w:val="28"/>
        </w:rPr>
        <w:t xml:space="preserve">По предварительной оценке, численность занятых в экономике муниципального образования в 2017 году по сравнению с 2016 годом останется на прежнем уровне. Уровень официально зарегистрированной безработицы в процентах к экономически активному населению по сравнению с 2016 годом также остается неизменным  и составит  1,5%. </w:t>
      </w:r>
    </w:p>
    <w:p w:rsidR="008008A8" w:rsidRPr="00537E22" w:rsidRDefault="008008A8" w:rsidP="006E421C">
      <w:pPr>
        <w:spacing w:after="0" w:line="240" w:lineRule="auto"/>
        <w:ind w:firstLine="709"/>
        <w:jc w:val="both"/>
        <w:rPr>
          <w:rFonts w:ascii="Times New Roman" w:hAnsi="Times New Roman"/>
          <w:sz w:val="28"/>
          <w:szCs w:val="28"/>
        </w:rPr>
      </w:pPr>
      <w:r w:rsidRPr="00537E22">
        <w:rPr>
          <w:rFonts w:ascii="Times New Roman" w:hAnsi="Times New Roman"/>
          <w:sz w:val="28"/>
          <w:szCs w:val="28"/>
        </w:rPr>
        <w:t xml:space="preserve">В настоящее время </w:t>
      </w:r>
      <w:r w:rsidRPr="00537E22">
        <w:rPr>
          <w:rFonts w:ascii="Times New Roman" w:hAnsi="Times New Roman"/>
          <w:bCs/>
          <w:sz w:val="28"/>
          <w:szCs w:val="28"/>
        </w:rPr>
        <w:t xml:space="preserve">на территории МО </w:t>
      </w:r>
      <w:r w:rsidRPr="00537E22">
        <w:rPr>
          <w:rFonts w:ascii="Times New Roman" w:hAnsi="Times New Roman"/>
          <w:sz w:val="28"/>
          <w:szCs w:val="28"/>
        </w:rPr>
        <w:t>«Рябчинское сельское поселение»</w:t>
      </w:r>
      <w:r w:rsidRPr="00537E22">
        <w:rPr>
          <w:rFonts w:ascii="Times New Roman" w:hAnsi="Times New Roman"/>
          <w:bCs/>
          <w:sz w:val="28"/>
          <w:szCs w:val="28"/>
        </w:rPr>
        <w:t xml:space="preserve"> сельскохозяйственную деятельность осуществляет 2 </w:t>
      </w:r>
      <w:r w:rsidRPr="00537E22">
        <w:rPr>
          <w:rFonts w:ascii="Times New Roman" w:hAnsi="Times New Roman"/>
          <w:sz w:val="28"/>
          <w:szCs w:val="28"/>
        </w:rPr>
        <w:t xml:space="preserve"> хозяйства, основными отраслями производственной деятельности которых являются животноводство (выращивание КРС,  овец), растениеводство ( зерно, картофель, овощи).</w:t>
      </w:r>
      <w:r>
        <w:rPr>
          <w:rFonts w:ascii="Times New Roman" w:hAnsi="Times New Roman"/>
          <w:sz w:val="28"/>
          <w:szCs w:val="28"/>
        </w:rPr>
        <w:t xml:space="preserve"> </w:t>
      </w:r>
      <w:r w:rsidRPr="00537E22">
        <w:rPr>
          <w:rFonts w:ascii="Times New Roman" w:hAnsi="Times New Roman"/>
          <w:sz w:val="28"/>
          <w:szCs w:val="28"/>
        </w:rPr>
        <w:t xml:space="preserve">Среднегодовая численность занятых в сельском хозяйстве за отчетный период  составила 75  человек, сохранившись на прежнем уровне 2016 года. </w:t>
      </w:r>
    </w:p>
    <w:p w:rsidR="008008A8" w:rsidRPr="00BB3E65" w:rsidRDefault="008008A8" w:rsidP="00BB3E65">
      <w:pPr>
        <w:spacing w:after="0" w:line="240" w:lineRule="auto"/>
        <w:ind w:firstLine="539"/>
        <w:jc w:val="both"/>
        <w:rPr>
          <w:rFonts w:ascii="Times New Roman" w:hAnsi="Times New Roman"/>
          <w:sz w:val="28"/>
          <w:szCs w:val="28"/>
        </w:rPr>
      </w:pPr>
      <w:r w:rsidRPr="00BB3E65">
        <w:rPr>
          <w:rFonts w:ascii="Times New Roman" w:hAnsi="Times New Roman"/>
          <w:sz w:val="28"/>
          <w:szCs w:val="28"/>
        </w:rPr>
        <w:t>На территории муниципального образования «Рябчинское сельское поселение» имеется образовательное учреждение филиал МБОУ Пеклинской СОШ</w:t>
      </w:r>
      <w:r>
        <w:rPr>
          <w:rFonts w:ascii="Times New Roman" w:hAnsi="Times New Roman"/>
          <w:sz w:val="28"/>
          <w:szCs w:val="28"/>
        </w:rPr>
        <w:t xml:space="preserve"> </w:t>
      </w:r>
      <w:r w:rsidRPr="00BB3E65">
        <w:rPr>
          <w:rFonts w:ascii="Times New Roman" w:hAnsi="Times New Roman"/>
          <w:sz w:val="28"/>
          <w:szCs w:val="28"/>
        </w:rPr>
        <w:t xml:space="preserve"> Рябчинской СОШ на 300  мест, в настоящее время обучается 40 учащийся</w:t>
      </w:r>
      <w:r>
        <w:rPr>
          <w:rFonts w:ascii="Times New Roman" w:hAnsi="Times New Roman"/>
          <w:sz w:val="28"/>
          <w:szCs w:val="28"/>
        </w:rPr>
        <w:t>, и</w:t>
      </w:r>
      <w:r w:rsidRPr="00BB3E65">
        <w:rPr>
          <w:rFonts w:ascii="Times New Roman" w:hAnsi="Times New Roman"/>
          <w:sz w:val="28"/>
          <w:szCs w:val="28"/>
        </w:rPr>
        <w:t>меется дошкольная группа</w:t>
      </w:r>
      <w:r>
        <w:rPr>
          <w:rFonts w:ascii="Times New Roman" w:hAnsi="Times New Roman"/>
          <w:sz w:val="28"/>
          <w:szCs w:val="28"/>
        </w:rPr>
        <w:t xml:space="preserve">, </w:t>
      </w:r>
      <w:r w:rsidRPr="00BB3E65">
        <w:t xml:space="preserve"> </w:t>
      </w:r>
      <w:r w:rsidRPr="00BB3E65">
        <w:rPr>
          <w:rFonts w:ascii="Times New Roman" w:hAnsi="Times New Roman"/>
          <w:sz w:val="28"/>
          <w:szCs w:val="28"/>
        </w:rPr>
        <w:t>Рябчинский и Серпеевский ФАП (фельдшерско-акушерский пункт</w:t>
      </w:r>
      <w:r>
        <w:rPr>
          <w:rFonts w:ascii="Times New Roman" w:hAnsi="Times New Roman"/>
          <w:sz w:val="28"/>
          <w:szCs w:val="28"/>
        </w:rPr>
        <w:t xml:space="preserve">). </w:t>
      </w:r>
    </w:p>
    <w:p w:rsidR="008008A8" w:rsidRPr="00BB3E65" w:rsidRDefault="008008A8" w:rsidP="00BB3E65">
      <w:pPr>
        <w:pStyle w:val="521"/>
        <w:spacing w:before="0" w:beforeAutospacing="0" w:after="0" w:afterAutospacing="0"/>
        <w:ind w:firstLine="709"/>
        <w:jc w:val="both"/>
        <w:rPr>
          <w:sz w:val="28"/>
          <w:szCs w:val="28"/>
        </w:rPr>
      </w:pPr>
      <w:r w:rsidRPr="00BB3E65">
        <w:rPr>
          <w:sz w:val="28"/>
          <w:szCs w:val="28"/>
        </w:rPr>
        <w:t xml:space="preserve">На территории муниципального образования  </w:t>
      </w:r>
      <w:r>
        <w:rPr>
          <w:sz w:val="28"/>
          <w:szCs w:val="28"/>
        </w:rPr>
        <w:t>находится</w:t>
      </w:r>
      <w:r w:rsidRPr="00BB3E65">
        <w:rPr>
          <w:sz w:val="28"/>
          <w:szCs w:val="28"/>
        </w:rPr>
        <w:t xml:space="preserve"> учреждение дома культуры  и сельская библиотека.                                                                                                                                   </w:t>
      </w:r>
    </w:p>
    <w:p w:rsidR="008008A8" w:rsidRPr="00735865" w:rsidRDefault="008008A8" w:rsidP="00735865">
      <w:pPr>
        <w:keepNext/>
        <w:spacing w:after="0" w:line="240" w:lineRule="auto"/>
        <w:ind w:firstLine="708"/>
        <w:jc w:val="both"/>
        <w:outlineLvl w:val="0"/>
        <w:rPr>
          <w:rFonts w:ascii="Times New Roman" w:hAnsi="Times New Roman"/>
          <w:sz w:val="28"/>
          <w:szCs w:val="28"/>
        </w:rPr>
      </w:pPr>
      <w:r w:rsidRPr="00735865">
        <w:rPr>
          <w:rFonts w:ascii="Times New Roman" w:hAnsi="Times New Roman"/>
          <w:b/>
          <w:sz w:val="28"/>
          <w:szCs w:val="28"/>
        </w:rPr>
        <w:t xml:space="preserve">3. </w:t>
      </w:r>
      <w:r w:rsidRPr="001C732C">
        <w:rPr>
          <w:rFonts w:ascii="Times New Roman" w:hAnsi="Times New Roman"/>
          <w:b/>
          <w:bCs/>
          <w:snapToGrid w:val="0"/>
          <w:sz w:val="28"/>
          <w:szCs w:val="28"/>
        </w:rPr>
        <w:t>Анализ</w:t>
      </w:r>
      <w:r w:rsidRPr="00735865">
        <w:rPr>
          <w:rFonts w:ascii="Times New Roman" w:hAnsi="Times New Roman"/>
          <w:b/>
          <w:bCs/>
          <w:snapToGrid w:val="0"/>
          <w:sz w:val="28"/>
          <w:szCs w:val="28"/>
        </w:rPr>
        <w:t xml:space="preserve"> соответствия проекта решения Бюджетному кодексу и иным нормативным правовым актам</w:t>
      </w:r>
    </w:p>
    <w:p w:rsidR="008008A8"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Проект бюджета на 201</w:t>
      </w:r>
      <w:r>
        <w:rPr>
          <w:rFonts w:ascii="Times New Roman" w:hAnsi="Times New Roman"/>
          <w:sz w:val="28"/>
          <w:szCs w:val="28"/>
        </w:rPr>
        <w:t>8</w:t>
      </w:r>
      <w:r w:rsidRPr="00735865">
        <w:rPr>
          <w:rFonts w:ascii="Times New Roman" w:hAnsi="Times New Roman"/>
          <w:sz w:val="28"/>
          <w:szCs w:val="28"/>
        </w:rPr>
        <w:t xml:space="preserve"> год и на плановый период 201</w:t>
      </w:r>
      <w:r>
        <w:rPr>
          <w:rFonts w:ascii="Times New Roman" w:hAnsi="Times New Roman"/>
          <w:sz w:val="28"/>
          <w:szCs w:val="28"/>
        </w:rPr>
        <w:t>9</w:t>
      </w:r>
      <w:r w:rsidRPr="00735865">
        <w:rPr>
          <w:rFonts w:ascii="Times New Roman" w:hAnsi="Times New Roman"/>
          <w:sz w:val="28"/>
          <w:szCs w:val="28"/>
        </w:rPr>
        <w:t xml:space="preserve"> – 20</w:t>
      </w:r>
      <w:r>
        <w:rPr>
          <w:rFonts w:ascii="Times New Roman" w:hAnsi="Times New Roman"/>
          <w:sz w:val="28"/>
          <w:szCs w:val="28"/>
        </w:rPr>
        <w:t>20</w:t>
      </w:r>
      <w:r w:rsidRPr="00735865">
        <w:rPr>
          <w:rFonts w:ascii="Times New Roman" w:hAnsi="Times New Roman"/>
          <w:sz w:val="28"/>
          <w:szCs w:val="28"/>
        </w:rPr>
        <w:t xml:space="preserve"> годов подготовлен в соответствии с требованиями Бюджетного кодекса Российской Федерации,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закона от 06.10.2003 № 131-ФЗ «Об общих принципах организации местного самоуправления в Российской Федерации»</w:t>
      </w:r>
      <w:r>
        <w:rPr>
          <w:rFonts w:ascii="Times New Roman" w:hAnsi="Times New Roman"/>
          <w:sz w:val="28"/>
          <w:szCs w:val="28"/>
        </w:rPr>
        <w:t>.</w:t>
      </w:r>
    </w:p>
    <w:p w:rsidR="008008A8" w:rsidRPr="00735865"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Пунктом 1</w:t>
      </w:r>
      <w:r>
        <w:rPr>
          <w:rFonts w:ascii="Times New Roman" w:hAnsi="Times New Roman"/>
          <w:sz w:val="28"/>
          <w:szCs w:val="28"/>
        </w:rPr>
        <w:t>,2</w:t>
      </w:r>
      <w:r w:rsidRPr="00735865">
        <w:rPr>
          <w:rFonts w:ascii="Times New Roman" w:hAnsi="Times New Roman"/>
          <w:sz w:val="28"/>
          <w:szCs w:val="28"/>
        </w:rPr>
        <w:t xml:space="preserve"> проекта решения установлен перечень основных характеристик бюджета муниципального образования </w:t>
      </w:r>
      <w:r>
        <w:rPr>
          <w:rFonts w:ascii="Times New Roman" w:hAnsi="Times New Roman"/>
          <w:sz w:val="28"/>
          <w:szCs w:val="28"/>
        </w:rPr>
        <w:t xml:space="preserve"> на трехлетний период </w:t>
      </w:r>
      <w:r w:rsidRPr="00735865">
        <w:rPr>
          <w:rFonts w:ascii="Times New Roman" w:hAnsi="Times New Roman"/>
          <w:sz w:val="28"/>
          <w:szCs w:val="28"/>
        </w:rPr>
        <w:t>«</w:t>
      </w:r>
      <w:r w:rsidRPr="00735865">
        <w:rPr>
          <w:rFonts w:ascii="Times New Roman" w:hAnsi="Times New Roman"/>
          <w:i/>
          <w:sz w:val="28"/>
          <w:szCs w:val="28"/>
        </w:rPr>
        <w:t>общий объем доходов бюджета (в том числе налоговые и неналоговые доходы), общий объем расходов, дефицит (профицит) бюджета</w:t>
      </w:r>
      <w:r w:rsidRPr="00735865">
        <w:rPr>
          <w:rFonts w:ascii="Times New Roman" w:hAnsi="Times New Roman"/>
          <w:sz w:val="28"/>
          <w:szCs w:val="28"/>
        </w:rPr>
        <w:t xml:space="preserve">». </w:t>
      </w:r>
    </w:p>
    <w:p w:rsidR="008008A8" w:rsidRPr="00735865"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Кроме того, к важным характеристикам бюджета относится:</w:t>
      </w:r>
    </w:p>
    <w:p w:rsidR="008008A8" w:rsidRPr="00735865" w:rsidRDefault="008008A8" w:rsidP="00735865">
      <w:pPr>
        <w:numPr>
          <w:ilvl w:val="0"/>
          <w:numId w:val="1"/>
        </w:numPr>
        <w:tabs>
          <w:tab w:val="num" w:pos="720"/>
        </w:tabs>
        <w:spacing w:after="0" w:line="240" w:lineRule="auto"/>
        <w:jc w:val="both"/>
        <w:rPr>
          <w:rFonts w:ascii="Times New Roman" w:hAnsi="Times New Roman"/>
          <w:sz w:val="28"/>
          <w:szCs w:val="28"/>
        </w:rPr>
      </w:pPr>
      <w:r w:rsidRPr="00735865">
        <w:rPr>
          <w:rFonts w:ascii="Times New Roman" w:hAnsi="Times New Roman"/>
          <w:sz w:val="28"/>
          <w:szCs w:val="28"/>
        </w:rPr>
        <w:t>верхний предел муниципального внутреннего долга по состоянию на 1 января 201</w:t>
      </w:r>
      <w:r>
        <w:rPr>
          <w:rFonts w:ascii="Times New Roman" w:hAnsi="Times New Roman"/>
          <w:sz w:val="28"/>
          <w:szCs w:val="28"/>
        </w:rPr>
        <w:t>9</w:t>
      </w:r>
      <w:r w:rsidRPr="00735865">
        <w:rPr>
          <w:rFonts w:ascii="Times New Roman" w:hAnsi="Times New Roman"/>
          <w:sz w:val="28"/>
          <w:szCs w:val="28"/>
        </w:rPr>
        <w:t xml:space="preserve"> года</w:t>
      </w:r>
      <w:r>
        <w:rPr>
          <w:rFonts w:ascii="Times New Roman" w:hAnsi="Times New Roman"/>
          <w:sz w:val="28"/>
          <w:szCs w:val="28"/>
        </w:rPr>
        <w:t>,</w:t>
      </w:r>
      <w:r w:rsidRPr="005E3E04">
        <w:rPr>
          <w:rFonts w:ascii="Times New Roman" w:hAnsi="Times New Roman"/>
          <w:sz w:val="28"/>
          <w:szCs w:val="28"/>
        </w:rPr>
        <w:t xml:space="preserve"> </w:t>
      </w:r>
      <w:r w:rsidRPr="00735865">
        <w:rPr>
          <w:rFonts w:ascii="Times New Roman" w:hAnsi="Times New Roman"/>
          <w:sz w:val="28"/>
          <w:szCs w:val="28"/>
        </w:rPr>
        <w:t>на 1 января 20</w:t>
      </w:r>
      <w:r>
        <w:rPr>
          <w:rFonts w:ascii="Times New Roman" w:hAnsi="Times New Roman"/>
          <w:sz w:val="28"/>
          <w:szCs w:val="28"/>
        </w:rPr>
        <w:t>20</w:t>
      </w:r>
      <w:r w:rsidRPr="00735865">
        <w:rPr>
          <w:rFonts w:ascii="Times New Roman" w:hAnsi="Times New Roman"/>
          <w:sz w:val="28"/>
          <w:szCs w:val="28"/>
        </w:rPr>
        <w:t xml:space="preserve"> года  и на 1 января 202</w:t>
      </w:r>
      <w:r>
        <w:rPr>
          <w:rFonts w:ascii="Times New Roman" w:hAnsi="Times New Roman"/>
          <w:sz w:val="28"/>
          <w:szCs w:val="28"/>
        </w:rPr>
        <w:t>1</w:t>
      </w:r>
      <w:r w:rsidRPr="00735865">
        <w:rPr>
          <w:rFonts w:ascii="Times New Roman" w:hAnsi="Times New Roman"/>
          <w:sz w:val="28"/>
          <w:szCs w:val="28"/>
        </w:rPr>
        <w:t xml:space="preserve"> года</w:t>
      </w:r>
      <w:r>
        <w:rPr>
          <w:rFonts w:ascii="Times New Roman" w:hAnsi="Times New Roman"/>
          <w:sz w:val="28"/>
          <w:szCs w:val="28"/>
        </w:rPr>
        <w:t>.</w:t>
      </w:r>
    </w:p>
    <w:p w:rsidR="008008A8" w:rsidRPr="00735865"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 xml:space="preserve">Доходы бюджета, как указано в ст.39 Бюджетного кодекса РФ,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8008A8" w:rsidRPr="00735865"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Прогнозирование собственных доходов бюджета муниципального образования проведено в соответствии со статьей 174.1 Бюджетного кодекса РФ, в условиях действующего на день внесения проекта решения о бюджете в законодательный орган налогового и бюджетного законодательства Российской Федерации, а также законодательства Российской Федерации и Брянской области.</w:t>
      </w:r>
    </w:p>
    <w:p w:rsidR="008008A8" w:rsidRPr="00735865"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 xml:space="preserve"> В пункте 3, 4</w:t>
      </w:r>
      <w:r>
        <w:rPr>
          <w:rFonts w:ascii="Times New Roman" w:hAnsi="Times New Roman"/>
          <w:sz w:val="28"/>
          <w:szCs w:val="28"/>
        </w:rPr>
        <w:t>, 5</w:t>
      </w:r>
      <w:r w:rsidRPr="00735865">
        <w:rPr>
          <w:rFonts w:ascii="Times New Roman" w:hAnsi="Times New Roman"/>
          <w:sz w:val="28"/>
          <w:szCs w:val="28"/>
        </w:rPr>
        <w:t xml:space="preserve"> проекта решения (с приложениями</w:t>
      </w:r>
      <w:r>
        <w:rPr>
          <w:rFonts w:ascii="Times New Roman" w:hAnsi="Times New Roman"/>
          <w:sz w:val="28"/>
          <w:szCs w:val="28"/>
        </w:rPr>
        <w:t xml:space="preserve"> 1,2,3</w:t>
      </w:r>
      <w:r w:rsidRPr="00735865">
        <w:rPr>
          <w:rFonts w:ascii="Times New Roman" w:hAnsi="Times New Roman"/>
          <w:sz w:val="28"/>
          <w:szCs w:val="28"/>
        </w:rPr>
        <w:t>) устанавливаются нормативы распределения доходов, перечень главных администраторов доходов бюджета, а также перечень главных администраторов источников финансирования дефицита бюджета.</w:t>
      </w:r>
    </w:p>
    <w:p w:rsidR="008008A8" w:rsidRPr="00735865" w:rsidRDefault="008008A8" w:rsidP="00735865">
      <w:pPr>
        <w:spacing w:after="0" w:line="240" w:lineRule="auto"/>
        <w:ind w:firstLine="709"/>
        <w:jc w:val="both"/>
        <w:rPr>
          <w:rFonts w:ascii="Times New Roman" w:hAnsi="Times New Roman"/>
          <w:sz w:val="28"/>
          <w:szCs w:val="28"/>
        </w:rPr>
      </w:pPr>
      <w:r w:rsidRPr="00B15FE5">
        <w:rPr>
          <w:rFonts w:ascii="Times New Roman" w:hAnsi="Times New Roman"/>
          <w:sz w:val="28"/>
          <w:szCs w:val="28"/>
        </w:rPr>
        <w:t>Пункта</w:t>
      </w:r>
      <w:r w:rsidRPr="00735865">
        <w:rPr>
          <w:rFonts w:ascii="Times New Roman" w:hAnsi="Times New Roman"/>
          <w:sz w:val="28"/>
          <w:szCs w:val="28"/>
        </w:rPr>
        <w:t>ми 6, 7, 8, проекта (с приложениями</w:t>
      </w:r>
      <w:r>
        <w:rPr>
          <w:rFonts w:ascii="Times New Roman" w:hAnsi="Times New Roman"/>
          <w:sz w:val="28"/>
          <w:szCs w:val="28"/>
        </w:rPr>
        <w:t xml:space="preserve"> 4,5</w:t>
      </w:r>
      <w:r w:rsidRPr="00735865">
        <w:rPr>
          <w:rFonts w:ascii="Times New Roman" w:hAnsi="Times New Roman"/>
          <w:sz w:val="28"/>
          <w:szCs w:val="28"/>
        </w:rPr>
        <w:t xml:space="preserve">) устанавливается ведомственная и </w:t>
      </w:r>
      <w:r>
        <w:rPr>
          <w:rFonts w:ascii="Times New Roman" w:hAnsi="Times New Roman"/>
          <w:sz w:val="28"/>
          <w:szCs w:val="28"/>
        </w:rPr>
        <w:t>целевая</w:t>
      </w:r>
      <w:r w:rsidRPr="00735865">
        <w:rPr>
          <w:rFonts w:ascii="Times New Roman" w:hAnsi="Times New Roman"/>
          <w:sz w:val="28"/>
          <w:szCs w:val="28"/>
        </w:rPr>
        <w:t xml:space="preserve"> структура расходов бюджета, объем бюджетных ассигнований на исполнение публичных нормативных обязательств, что соответствует ч.3.1. ст.184.1 Бюджетного кодекса РФ, а также объем бюджетных ассигнований дорожного фонда.</w:t>
      </w:r>
    </w:p>
    <w:p w:rsidR="008008A8" w:rsidRPr="00735865" w:rsidRDefault="008008A8" w:rsidP="00735865">
      <w:pPr>
        <w:spacing w:after="0" w:line="240" w:lineRule="auto"/>
        <w:ind w:firstLine="708"/>
        <w:jc w:val="both"/>
        <w:rPr>
          <w:rFonts w:ascii="Times New Roman" w:hAnsi="Times New Roman"/>
          <w:sz w:val="28"/>
          <w:szCs w:val="28"/>
        </w:rPr>
      </w:pPr>
      <w:r w:rsidRPr="00735865">
        <w:rPr>
          <w:rFonts w:ascii="Times New Roman" w:hAnsi="Times New Roman"/>
          <w:sz w:val="28"/>
          <w:szCs w:val="28"/>
        </w:rPr>
        <w:t xml:space="preserve">Объемы и распределение  межбюджетных трансфертов устанавливаются в пунктах </w:t>
      </w:r>
      <w:r>
        <w:rPr>
          <w:rFonts w:ascii="Times New Roman" w:hAnsi="Times New Roman"/>
          <w:sz w:val="28"/>
          <w:szCs w:val="28"/>
        </w:rPr>
        <w:t xml:space="preserve">9, </w:t>
      </w:r>
      <w:r w:rsidRPr="00735865">
        <w:rPr>
          <w:rFonts w:ascii="Times New Roman" w:hAnsi="Times New Roman"/>
          <w:sz w:val="28"/>
          <w:szCs w:val="28"/>
        </w:rPr>
        <w:t>10 в соответствии с требованиями  ч. 3. ст.184.1 Бюджетного кодекса РФ.</w:t>
      </w:r>
    </w:p>
    <w:p w:rsidR="008008A8" w:rsidRPr="00735865"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Пунктом 1</w:t>
      </w:r>
      <w:r>
        <w:rPr>
          <w:rFonts w:ascii="Times New Roman" w:hAnsi="Times New Roman"/>
          <w:sz w:val="28"/>
          <w:szCs w:val="28"/>
        </w:rPr>
        <w:t>1</w:t>
      </w:r>
      <w:r w:rsidRPr="00735865">
        <w:rPr>
          <w:rFonts w:ascii="Times New Roman" w:hAnsi="Times New Roman"/>
          <w:sz w:val="28"/>
          <w:szCs w:val="28"/>
        </w:rPr>
        <w:t xml:space="preserve"> проекта решения устанавливают объемы Резервного фонда </w:t>
      </w:r>
      <w:r>
        <w:rPr>
          <w:rFonts w:ascii="Times New Roman" w:hAnsi="Times New Roman"/>
          <w:sz w:val="28"/>
          <w:szCs w:val="28"/>
        </w:rPr>
        <w:t>Рябчинской сельской администрации</w:t>
      </w:r>
      <w:r w:rsidRPr="00735865">
        <w:rPr>
          <w:rFonts w:ascii="Times New Roman" w:hAnsi="Times New Roman"/>
          <w:sz w:val="28"/>
          <w:szCs w:val="28"/>
        </w:rPr>
        <w:t>. Планируемые объемы резервн</w:t>
      </w:r>
      <w:r>
        <w:rPr>
          <w:rFonts w:ascii="Times New Roman" w:hAnsi="Times New Roman"/>
          <w:sz w:val="28"/>
          <w:szCs w:val="28"/>
        </w:rPr>
        <w:t>ого</w:t>
      </w:r>
      <w:r w:rsidRPr="00735865">
        <w:rPr>
          <w:rFonts w:ascii="Times New Roman" w:hAnsi="Times New Roman"/>
          <w:sz w:val="28"/>
          <w:szCs w:val="28"/>
        </w:rPr>
        <w:t xml:space="preserve"> фонд</w:t>
      </w:r>
      <w:r>
        <w:rPr>
          <w:rFonts w:ascii="Times New Roman" w:hAnsi="Times New Roman"/>
          <w:sz w:val="28"/>
          <w:szCs w:val="28"/>
        </w:rPr>
        <w:t>а</w:t>
      </w:r>
      <w:r w:rsidRPr="00735865">
        <w:rPr>
          <w:rFonts w:ascii="Times New Roman" w:hAnsi="Times New Roman"/>
          <w:sz w:val="28"/>
          <w:szCs w:val="28"/>
        </w:rPr>
        <w:t xml:space="preserve"> соответству</w:t>
      </w:r>
      <w:r>
        <w:rPr>
          <w:rFonts w:ascii="Times New Roman" w:hAnsi="Times New Roman"/>
          <w:sz w:val="28"/>
          <w:szCs w:val="28"/>
        </w:rPr>
        <w:t>е</w:t>
      </w:r>
      <w:r w:rsidRPr="00735865">
        <w:rPr>
          <w:rFonts w:ascii="Times New Roman" w:hAnsi="Times New Roman"/>
          <w:sz w:val="28"/>
          <w:szCs w:val="28"/>
        </w:rPr>
        <w:t>т требованиям, установленным ст.81 и ст.81.1. Бюджетного кодекса РФ.</w:t>
      </w:r>
    </w:p>
    <w:p w:rsidR="008008A8"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Пункт 1</w:t>
      </w:r>
      <w:r>
        <w:rPr>
          <w:rFonts w:ascii="Times New Roman" w:hAnsi="Times New Roman"/>
          <w:sz w:val="28"/>
          <w:szCs w:val="28"/>
        </w:rPr>
        <w:t>2</w:t>
      </w:r>
      <w:r w:rsidRPr="00735865">
        <w:rPr>
          <w:rFonts w:ascii="Times New Roman" w:hAnsi="Times New Roman"/>
          <w:sz w:val="28"/>
          <w:szCs w:val="28"/>
        </w:rPr>
        <w:t xml:space="preserve"> проекта решения устанавливает дополнительные основания для внесения изменений в сводную бюджетную роспись бюджета муниципального образования без внесения изменений в решение о бюджете, что соответствует ч.8 ст.217 Бюджетного кодекса РФ. </w:t>
      </w:r>
    </w:p>
    <w:p w:rsidR="008008A8" w:rsidRDefault="008008A8" w:rsidP="00735865">
      <w:pPr>
        <w:spacing w:after="0" w:line="240" w:lineRule="auto"/>
        <w:ind w:firstLine="709"/>
        <w:jc w:val="both"/>
        <w:rPr>
          <w:rFonts w:ascii="Times New Roman" w:hAnsi="Times New Roman"/>
          <w:sz w:val="28"/>
          <w:szCs w:val="28"/>
        </w:rPr>
      </w:pPr>
      <w:r>
        <w:rPr>
          <w:rFonts w:ascii="Times New Roman" w:hAnsi="Times New Roman"/>
          <w:sz w:val="28"/>
          <w:szCs w:val="28"/>
        </w:rPr>
        <w:t>Установлено, глава администрации не вправе принимать в 2018 году решения приводящие к увеличению штанной численности за исключением случаев о наделении дополнительными полномочиями (пункт 13).</w:t>
      </w:r>
    </w:p>
    <w:p w:rsidR="008008A8" w:rsidRPr="00735865" w:rsidRDefault="008008A8" w:rsidP="0073586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Пунктом 14 установлено, главные распорядители бюджетных средств обеспечивают контроль эффективного и целевого использования бюджетных средств. </w:t>
      </w:r>
    </w:p>
    <w:p w:rsidR="008008A8" w:rsidRPr="00735865"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 xml:space="preserve">Источники внутреннего финансирования дефицита, указанные в пункте </w:t>
      </w:r>
      <w:r>
        <w:rPr>
          <w:rFonts w:ascii="Times New Roman" w:hAnsi="Times New Roman"/>
          <w:sz w:val="28"/>
          <w:szCs w:val="28"/>
        </w:rPr>
        <w:t>15</w:t>
      </w:r>
      <w:r w:rsidRPr="00735865">
        <w:rPr>
          <w:rFonts w:ascii="Times New Roman" w:hAnsi="Times New Roman"/>
          <w:sz w:val="28"/>
          <w:szCs w:val="28"/>
        </w:rPr>
        <w:t xml:space="preserve"> проекта (с приложением</w:t>
      </w:r>
      <w:r>
        <w:rPr>
          <w:rFonts w:ascii="Times New Roman" w:hAnsi="Times New Roman"/>
          <w:sz w:val="28"/>
          <w:szCs w:val="28"/>
        </w:rPr>
        <w:t xml:space="preserve"> 6</w:t>
      </w:r>
      <w:r w:rsidRPr="00735865">
        <w:rPr>
          <w:rFonts w:ascii="Times New Roman" w:hAnsi="Times New Roman"/>
          <w:sz w:val="28"/>
          <w:szCs w:val="28"/>
        </w:rPr>
        <w:t>) соответствуют требованиям ст.95 Бюджетного кодекса РФ.</w:t>
      </w:r>
    </w:p>
    <w:p w:rsidR="008008A8" w:rsidRPr="00735865"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Программа муниципальных внутренних заимствований муниципального образования на 201</w:t>
      </w:r>
      <w:r>
        <w:rPr>
          <w:rFonts w:ascii="Times New Roman" w:hAnsi="Times New Roman"/>
          <w:sz w:val="28"/>
          <w:szCs w:val="28"/>
        </w:rPr>
        <w:t>8</w:t>
      </w:r>
      <w:r w:rsidRPr="00735865">
        <w:rPr>
          <w:rFonts w:ascii="Times New Roman" w:hAnsi="Times New Roman"/>
          <w:sz w:val="28"/>
          <w:szCs w:val="28"/>
        </w:rPr>
        <w:t xml:space="preserve"> год и плановый период 201</w:t>
      </w:r>
      <w:r>
        <w:rPr>
          <w:rFonts w:ascii="Times New Roman" w:hAnsi="Times New Roman"/>
          <w:sz w:val="28"/>
          <w:szCs w:val="28"/>
        </w:rPr>
        <w:t>9</w:t>
      </w:r>
      <w:r w:rsidRPr="00735865">
        <w:rPr>
          <w:rFonts w:ascii="Times New Roman" w:hAnsi="Times New Roman"/>
          <w:sz w:val="28"/>
          <w:szCs w:val="28"/>
        </w:rPr>
        <w:t xml:space="preserve"> и 20</w:t>
      </w:r>
      <w:r>
        <w:rPr>
          <w:rFonts w:ascii="Times New Roman" w:hAnsi="Times New Roman"/>
          <w:sz w:val="28"/>
          <w:szCs w:val="28"/>
        </w:rPr>
        <w:t>20</w:t>
      </w:r>
      <w:r w:rsidRPr="00735865">
        <w:rPr>
          <w:rFonts w:ascii="Times New Roman" w:hAnsi="Times New Roman"/>
          <w:sz w:val="28"/>
          <w:szCs w:val="28"/>
        </w:rPr>
        <w:t xml:space="preserve"> годов, утверждаемая пунктом </w:t>
      </w:r>
      <w:r>
        <w:rPr>
          <w:rFonts w:ascii="Times New Roman" w:hAnsi="Times New Roman"/>
          <w:sz w:val="28"/>
          <w:szCs w:val="28"/>
        </w:rPr>
        <w:t>16</w:t>
      </w:r>
      <w:r w:rsidRPr="00735865">
        <w:rPr>
          <w:rFonts w:ascii="Times New Roman" w:hAnsi="Times New Roman"/>
          <w:sz w:val="28"/>
          <w:szCs w:val="28"/>
        </w:rPr>
        <w:t xml:space="preserve"> решения (с приложением</w:t>
      </w:r>
      <w:r>
        <w:rPr>
          <w:rFonts w:ascii="Times New Roman" w:hAnsi="Times New Roman"/>
          <w:sz w:val="28"/>
          <w:szCs w:val="28"/>
        </w:rPr>
        <w:t xml:space="preserve"> 7</w:t>
      </w:r>
      <w:r w:rsidRPr="00735865">
        <w:rPr>
          <w:rFonts w:ascii="Times New Roman" w:hAnsi="Times New Roman"/>
          <w:sz w:val="28"/>
          <w:szCs w:val="28"/>
        </w:rPr>
        <w:t>) соответствует ст.ст. 103, 110.1 Бюджетного кодекса Российской Федерации.</w:t>
      </w:r>
    </w:p>
    <w:p w:rsidR="008008A8"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 xml:space="preserve">Пункт </w:t>
      </w:r>
      <w:r>
        <w:rPr>
          <w:rFonts w:ascii="Times New Roman" w:hAnsi="Times New Roman"/>
          <w:sz w:val="28"/>
          <w:szCs w:val="28"/>
        </w:rPr>
        <w:t>17</w:t>
      </w:r>
      <w:r w:rsidRPr="00735865">
        <w:rPr>
          <w:rFonts w:ascii="Times New Roman" w:hAnsi="Times New Roman"/>
          <w:sz w:val="28"/>
          <w:szCs w:val="28"/>
        </w:rPr>
        <w:t xml:space="preserve"> проекта регулирует вопросы муниципальных гарантий, в том числе устанавливает верхний предел муниципального  внутреннего долга по муниципальным гарантиям в валюте Российской Федерации на 1 января 201</w:t>
      </w:r>
      <w:r>
        <w:rPr>
          <w:rFonts w:ascii="Times New Roman" w:hAnsi="Times New Roman"/>
          <w:sz w:val="28"/>
          <w:szCs w:val="28"/>
        </w:rPr>
        <w:t>9</w:t>
      </w:r>
      <w:r w:rsidRPr="00735865">
        <w:rPr>
          <w:rFonts w:ascii="Times New Roman" w:hAnsi="Times New Roman"/>
          <w:sz w:val="28"/>
          <w:szCs w:val="28"/>
        </w:rPr>
        <w:t xml:space="preserve"> года и плановый период 20</w:t>
      </w:r>
      <w:r>
        <w:rPr>
          <w:rFonts w:ascii="Times New Roman" w:hAnsi="Times New Roman"/>
          <w:sz w:val="28"/>
          <w:szCs w:val="28"/>
        </w:rPr>
        <w:t>20</w:t>
      </w:r>
      <w:r w:rsidRPr="00735865">
        <w:rPr>
          <w:rFonts w:ascii="Times New Roman" w:hAnsi="Times New Roman"/>
          <w:sz w:val="28"/>
          <w:szCs w:val="28"/>
        </w:rPr>
        <w:t xml:space="preserve"> и 20</w:t>
      </w:r>
      <w:r>
        <w:rPr>
          <w:rFonts w:ascii="Times New Roman" w:hAnsi="Times New Roman"/>
          <w:sz w:val="28"/>
          <w:szCs w:val="28"/>
        </w:rPr>
        <w:t>21</w:t>
      </w:r>
      <w:r w:rsidRPr="00735865">
        <w:rPr>
          <w:rFonts w:ascii="Times New Roman" w:hAnsi="Times New Roman"/>
          <w:sz w:val="28"/>
          <w:szCs w:val="28"/>
        </w:rPr>
        <w:t xml:space="preserve"> годов, что соответствует ч.6 ст.107 Бюджетного кодекса РФ.</w:t>
      </w:r>
    </w:p>
    <w:p w:rsidR="008008A8" w:rsidRPr="00735865" w:rsidRDefault="008008A8" w:rsidP="00735865">
      <w:pPr>
        <w:spacing w:after="0" w:line="240" w:lineRule="auto"/>
        <w:ind w:firstLine="709"/>
        <w:jc w:val="both"/>
        <w:rPr>
          <w:rFonts w:ascii="Times New Roman" w:hAnsi="Times New Roman"/>
          <w:sz w:val="28"/>
          <w:szCs w:val="28"/>
        </w:rPr>
      </w:pPr>
      <w:r>
        <w:rPr>
          <w:rFonts w:ascii="Times New Roman" w:hAnsi="Times New Roman"/>
          <w:sz w:val="28"/>
          <w:szCs w:val="28"/>
        </w:rPr>
        <w:t>Пунктом 18 утверждена программа муниципальных гарантий (приложение 8).</w:t>
      </w:r>
    </w:p>
    <w:p w:rsidR="008008A8" w:rsidRPr="00735865"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 xml:space="preserve">Пунктом </w:t>
      </w:r>
      <w:r>
        <w:rPr>
          <w:rFonts w:ascii="Times New Roman" w:hAnsi="Times New Roman"/>
          <w:sz w:val="28"/>
          <w:szCs w:val="28"/>
        </w:rPr>
        <w:t>19</w:t>
      </w:r>
      <w:r w:rsidRPr="00735865">
        <w:rPr>
          <w:rFonts w:ascii="Times New Roman" w:hAnsi="Times New Roman"/>
          <w:sz w:val="28"/>
          <w:szCs w:val="28"/>
        </w:rPr>
        <w:t xml:space="preserve"> решения о бюджете</w:t>
      </w:r>
      <w:r>
        <w:rPr>
          <w:rFonts w:ascii="Times New Roman" w:hAnsi="Times New Roman"/>
          <w:sz w:val="28"/>
          <w:szCs w:val="28"/>
        </w:rPr>
        <w:t xml:space="preserve"> определено</w:t>
      </w:r>
      <w:r w:rsidRPr="00735865">
        <w:rPr>
          <w:rFonts w:ascii="Times New Roman" w:hAnsi="Times New Roman"/>
          <w:sz w:val="28"/>
          <w:szCs w:val="28"/>
        </w:rPr>
        <w:t xml:space="preserve">, </w:t>
      </w:r>
      <w:r>
        <w:rPr>
          <w:rFonts w:ascii="Times New Roman" w:hAnsi="Times New Roman"/>
          <w:sz w:val="28"/>
          <w:szCs w:val="28"/>
        </w:rPr>
        <w:t>главе Рябчинской сельской администрации</w:t>
      </w:r>
      <w:r w:rsidRPr="00735865">
        <w:rPr>
          <w:rFonts w:ascii="Times New Roman" w:hAnsi="Times New Roman"/>
          <w:sz w:val="28"/>
          <w:szCs w:val="28"/>
        </w:rPr>
        <w:t>, предоставляются полномочия по списанию отдельных видов задолженности перед бюджетом муниципального образования в установленном порядке.</w:t>
      </w:r>
    </w:p>
    <w:p w:rsidR="008008A8" w:rsidRPr="00735865" w:rsidRDefault="008008A8" w:rsidP="00735865">
      <w:pPr>
        <w:spacing w:after="0" w:line="240" w:lineRule="auto"/>
        <w:ind w:firstLine="709"/>
        <w:jc w:val="both"/>
        <w:rPr>
          <w:rFonts w:ascii="Times New Roman" w:hAnsi="Times New Roman"/>
          <w:sz w:val="28"/>
          <w:szCs w:val="28"/>
        </w:rPr>
      </w:pPr>
      <w:r w:rsidRPr="00735865">
        <w:rPr>
          <w:rFonts w:ascii="Times New Roman" w:hAnsi="Times New Roman"/>
          <w:sz w:val="28"/>
          <w:szCs w:val="28"/>
        </w:rPr>
        <w:t xml:space="preserve">В пункте </w:t>
      </w:r>
      <w:r>
        <w:rPr>
          <w:rFonts w:ascii="Times New Roman" w:hAnsi="Times New Roman"/>
          <w:sz w:val="28"/>
          <w:szCs w:val="28"/>
        </w:rPr>
        <w:t>20</w:t>
      </w:r>
      <w:r w:rsidRPr="00735865">
        <w:rPr>
          <w:rFonts w:ascii="Times New Roman" w:hAnsi="Times New Roman"/>
          <w:sz w:val="28"/>
          <w:szCs w:val="28"/>
        </w:rPr>
        <w:t xml:space="preserve"> проекта определ</w:t>
      </w:r>
      <w:r>
        <w:rPr>
          <w:rFonts w:ascii="Times New Roman" w:hAnsi="Times New Roman"/>
          <w:sz w:val="28"/>
          <w:szCs w:val="28"/>
        </w:rPr>
        <w:t>ена</w:t>
      </w:r>
      <w:r w:rsidRPr="00735865">
        <w:rPr>
          <w:rFonts w:ascii="Times New Roman" w:hAnsi="Times New Roman"/>
          <w:sz w:val="28"/>
          <w:szCs w:val="28"/>
        </w:rPr>
        <w:t xml:space="preserve"> форма и периодичность представления в </w:t>
      </w:r>
      <w:r>
        <w:rPr>
          <w:rFonts w:ascii="Times New Roman" w:hAnsi="Times New Roman"/>
          <w:sz w:val="28"/>
          <w:szCs w:val="28"/>
        </w:rPr>
        <w:t xml:space="preserve">Рябчинский сельский </w:t>
      </w:r>
      <w:r w:rsidRPr="00735865">
        <w:rPr>
          <w:rFonts w:ascii="Times New Roman" w:hAnsi="Times New Roman"/>
          <w:sz w:val="28"/>
          <w:szCs w:val="28"/>
        </w:rPr>
        <w:t>Совет народных депутатов и Контрольно-счетную палату Дубровского района информации и отчетности об исполнении бюджета муниципального образования  в соответствии с положениями главы 26 Бюджетного кодекса РФ.</w:t>
      </w:r>
    </w:p>
    <w:p w:rsidR="008008A8" w:rsidRPr="00735865" w:rsidRDefault="008008A8" w:rsidP="00735865">
      <w:pPr>
        <w:autoSpaceDE w:val="0"/>
        <w:autoSpaceDN w:val="0"/>
        <w:adjustRightInd w:val="0"/>
        <w:spacing w:after="0" w:line="240" w:lineRule="auto"/>
        <w:ind w:firstLine="708"/>
        <w:jc w:val="both"/>
        <w:rPr>
          <w:rFonts w:ascii="Times New Roman" w:hAnsi="Times New Roman"/>
          <w:sz w:val="28"/>
          <w:szCs w:val="28"/>
        </w:rPr>
      </w:pPr>
      <w:r w:rsidRPr="00735865">
        <w:rPr>
          <w:rFonts w:ascii="Times New Roman" w:hAnsi="Times New Roman"/>
          <w:sz w:val="28"/>
          <w:szCs w:val="28"/>
        </w:rPr>
        <w:t>На основании изложенного, Контрольно-счетная палата приходит к выводу, что проект решения муниципального образования «</w:t>
      </w:r>
      <w:r>
        <w:rPr>
          <w:rFonts w:ascii="Times New Roman" w:hAnsi="Times New Roman"/>
          <w:sz w:val="28"/>
          <w:szCs w:val="28"/>
        </w:rPr>
        <w:t>Рябчинского сельского поселения</w:t>
      </w:r>
      <w:r w:rsidRPr="00735865">
        <w:rPr>
          <w:rFonts w:ascii="Times New Roman" w:hAnsi="Times New Roman"/>
          <w:sz w:val="28"/>
          <w:szCs w:val="28"/>
        </w:rPr>
        <w:t>» о бюджете на 201</w:t>
      </w:r>
      <w:r>
        <w:rPr>
          <w:rFonts w:ascii="Times New Roman" w:hAnsi="Times New Roman"/>
          <w:sz w:val="28"/>
          <w:szCs w:val="28"/>
        </w:rPr>
        <w:t>8</w:t>
      </w:r>
      <w:r w:rsidRPr="00735865">
        <w:rPr>
          <w:rFonts w:ascii="Times New Roman" w:hAnsi="Times New Roman"/>
          <w:sz w:val="28"/>
          <w:szCs w:val="28"/>
        </w:rPr>
        <w:t xml:space="preserve"> год и плановый период 201</w:t>
      </w:r>
      <w:r>
        <w:rPr>
          <w:rFonts w:ascii="Times New Roman" w:hAnsi="Times New Roman"/>
          <w:sz w:val="28"/>
          <w:szCs w:val="28"/>
        </w:rPr>
        <w:t>9</w:t>
      </w:r>
      <w:r w:rsidRPr="00735865">
        <w:rPr>
          <w:rFonts w:ascii="Times New Roman" w:hAnsi="Times New Roman"/>
          <w:sz w:val="28"/>
          <w:szCs w:val="28"/>
        </w:rPr>
        <w:t xml:space="preserve"> и 20</w:t>
      </w:r>
      <w:r>
        <w:rPr>
          <w:rFonts w:ascii="Times New Roman" w:hAnsi="Times New Roman"/>
          <w:sz w:val="28"/>
          <w:szCs w:val="28"/>
        </w:rPr>
        <w:t>20</w:t>
      </w:r>
      <w:r w:rsidRPr="00735865">
        <w:rPr>
          <w:rFonts w:ascii="Times New Roman" w:hAnsi="Times New Roman"/>
          <w:sz w:val="28"/>
          <w:szCs w:val="28"/>
        </w:rPr>
        <w:t xml:space="preserve"> годов в целом соответствует Бюджетному кодексу РФ и иным нормативным правовым актам.</w:t>
      </w:r>
    </w:p>
    <w:p w:rsidR="008008A8" w:rsidRDefault="008008A8" w:rsidP="003A7FD1">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4. </w:t>
      </w:r>
      <w:r w:rsidRPr="009506A1">
        <w:rPr>
          <w:rFonts w:ascii="Times New Roman" w:hAnsi="Times New Roman"/>
          <w:b/>
          <w:sz w:val="28"/>
          <w:szCs w:val="28"/>
        </w:rPr>
        <w:t>Доходы</w:t>
      </w:r>
      <w:r>
        <w:rPr>
          <w:rFonts w:ascii="Times New Roman" w:hAnsi="Times New Roman"/>
          <w:b/>
          <w:sz w:val="28"/>
          <w:szCs w:val="28"/>
        </w:rPr>
        <w:t xml:space="preserve"> проекта бюджета муниципального образования </w:t>
      </w:r>
    </w:p>
    <w:p w:rsidR="008008A8" w:rsidRDefault="008008A8" w:rsidP="003A7FD1">
      <w:pPr>
        <w:pStyle w:val="BodyTextIndent"/>
        <w:widowControl w:val="0"/>
        <w:ind w:left="0" w:firstLine="720"/>
        <w:jc w:val="both"/>
        <w:rPr>
          <w:rFonts w:ascii="Times New Roman" w:hAnsi="Times New Roman"/>
          <w:szCs w:val="28"/>
        </w:rPr>
      </w:pPr>
      <w:r>
        <w:rPr>
          <w:rFonts w:ascii="Times New Roman" w:hAnsi="Times New Roman"/>
          <w:szCs w:val="28"/>
        </w:rPr>
        <w:t>Доходы бюджета сформированы на трехлетний период с учетом основных направлений налоговой политики, прогноза социально-экономического развития села на трехлетний период, а также оценки поступлений доходов в бюджет в 2017 году.</w:t>
      </w:r>
    </w:p>
    <w:p w:rsidR="008008A8" w:rsidRPr="00590889" w:rsidRDefault="008008A8" w:rsidP="00590889">
      <w:pPr>
        <w:autoSpaceDE w:val="0"/>
        <w:autoSpaceDN w:val="0"/>
        <w:adjustRightInd w:val="0"/>
        <w:spacing w:after="0" w:line="240" w:lineRule="auto"/>
        <w:ind w:firstLine="851"/>
        <w:jc w:val="both"/>
        <w:rPr>
          <w:rFonts w:ascii="Times New Roman" w:hAnsi="Times New Roman"/>
          <w:sz w:val="28"/>
          <w:szCs w:val="28"/>
        </w:rPr>
      </w:pPr>
      <w:r w:rsidRPr="00590889">
        <w:rPr>
          <w:rFonts w:ascii="Times New Roman" w:hAnsi="Times New Roman"/>
          <w:sz w:val="28"/>
          <w:szCs w:val="28"/>
        </w:rPr>
        <w:t xml:space="preserve">Прогнозирование собственных доходов бюджета осуществлено в соответствии с нормами, установленными статьей </w:t>
      </w:r>
      <w:r w:rsidRPr="00590889">
        <w:rPr>
          <w:rFonts w:ascii="Times New Roman" w:hAnsi="Times New Roman"/>
          <w:sz w:val="28"/>
          <w:szCs w:val="28"/>
        </w:rPr>
        <w:br/>
        <w:t>174.1 Бюджетного кодекса Российской Федерации, в условиях действующего на день внесения проекта решения о бюджете в Совет народных депутатов</w:t>
      </w:r>
      <w:r>
        <w:rPr>
          <w:rFonts w:ascii="Times New Roman" w:hAnsi="Times New Roman"/>
          <w:sz w:val="28"/>
          <w:szCs w:val="28"/>
        </w:rPr>
        <w:t>.</w:t>
      </w:r>
      <w:r w:rsidRPr="00590889">
        <w:rPr>
          <w:rFonts w:ascii="Times New Roman" w:hAnsi="Times New Roman"/>
          <w:sz w:val="28"/>
          <w:szCs w:val="28"/>
        </w:rPr>
        <w:t xml:space="preserve"> </w:t>
      </w:r>
    </w:p>
    <w:p w:rsidR="008008A8" w:rsidRDefault="008008A8" w:rsidP="003A7FD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Бюджет на трехлетний период прогнозируется бездефицитный,  объемом доходов и расходов в 2018 году планируется в сумме 1113,9 тыс. рублей. </w:t>
      </w:r>
    </w:p>
    <w:p w:rsidR="008008A8" w:rsidRDefault="008008A8" w:rsidP="003A7FD1">
      <w:pPr>
        <w:spacing w:after="0" w:line="240" w:lineRule="auto"/>
        <w:ind w:firstLine="708"/>
        <w:jc w:val="both"/>
        <w:rPr>
          <w:rFonts w:ascii="Times New Roman" w:hAnsi="Times New Roman"/>
          <w:sz w:val="28"/>
          <w:szCs w:val="28"/>
        </w:rPr>
      </w:pPr>
      <w:r w:rsidRPr="001961AC">
        <w:rPr>
          <w:rFonts w:ascii="Times New Roman" w:hAnsi="Times New Roman"/>
          <w:sz w:val="28"/>
          <w:szCs w:val="28"/>
        </w:rPr>
        <w:t>Дохо</w:t>
      </w:r>
      <w:r w:rsidRPr="00FC1762">
        <w:rPr>
          <w:rFonts w:ascii="Times New Roman" w:hAnsi="Times New Roman"/>
          <w:sz w:val="28"/>
          <w:szCs w:val="28"/>
        </w:rPr>
        <w:t>ды</w:t>
      </w:r>
      <w:r>
        <w:rPr>
          <w:rFonts w:ascii="Times New Roman" w:hAnsi="Times New Roman"/>
          <w:sz w:val="28"/>
          <w:szCs w:val="28"/>
        </w:rPr>
        <w:t xml:space="preserve"> бюджета муниципального образования «Рябчинское сельское поселение» 2018 года характеризуются понижением темпов роста к предшествующим годам: к оценке 2017 года на 68,7%,  к факту 2</w:t>
      </w:r>
      <w:r w:rsidRPr="0041792F">
        <w:rPr>
          <w:rFonts w:ascii="Times New Roman" w:hAnsi="Times New Roman"/>
          <w:sz w:val="28"/>
          <w:szCs w:val="28"/>
        </w:rPr>
        <w:t>01</w:t>
      </w:r>
      <w:r>
        <w:rPr>
          <w:rFonts w:ascii="Times New Roman" w:hAnsi="Times New Roman"/>
          <w:sz w:val="28"/>
          <w:szCs w:val="28"/>
        </w:rPr>
        <w:t xml:space="preserve">6 года на 55,6 процента. </w:t>
      </w:r>
    </w:p>
    <w:p w:rsidR="008008A8" w:rsidRDefault="008008A8" w:rsidP="00480A4C">
      <w:pPr>
        <w:spacing w:after="0" w:line="240" w:lineRule="auto"/>
        <w:ind w:firstLine="709"/>
        <w:jc w:val="both"/>
        <w:rPr>
          <w:rFonts w:ascii="Times New Roman" w:hAnsi="Times New Roman"/>
          <w:sz w:val="28"/>
          <w:szCs w:val="28"/>
        </w:rPr>
      </w:pPr>
      <w:r>
        <w:rPr>
          <w:rFonts w:ascii="Times New Roman" w:hAnsi="Times New Roman"/>
          <w:sz w:val="28"/>
          <w:szCs w:val="28"/>
        </w:rPr>
        <w:t>Динамика показателей доходной части бюджета в 2016 -2020 годах представлена в таблице</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7"/>
        <w:gridCol w:w="1268"/>
        <w:gridCol w:w="1094"/>
        <w:gridCol w:w="677"/>
        <w:gridCol w:w="996"/>
        <w:gridCol w:w="666"/>
        <w:gridCol w:w="862"/>
        <w:gridCol w:w="697"/>
        <w:gridCol w:w="977"/>
        <w:gridCol w:w="666"/>
      </w:tblGrid>
      <w:tr w:rsidR="008008A8" w:rsidRPr="006A577C" w:rsidTr="006A577C">
        <w:tc>
          <w:tcPr>
            <w:tcW w:w="1847" w:type="dxa"/>
            <w:vMerge w:val="restart"/>
            <w:vAlign w:val="center"/>
          </w:tcPr>
          <w:p w:rsidR="008008A8" w:rsidRPr="006A577C" w:rsidRDefault="008008A8" w:rsidP="006A577C">
            <w:pPr>
              <w:spacing w:after="0" w:line="240" w:lineRule="auto"/>
              <w:jc w:val="center"/>
              <w:rPr>
                <w:rFonts w:ascii="Times New Roman" w:hAnsi="Times New Roman"/>
                <w:sz w:val="24"/>
                <w:szCs w:val="24"/>
                <w:lang w:eastAsia="ru-RU"/>
              </w:rPr>
            </w:pPr>
          </w:p>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Наименование показателя</w:t>
            </w:r>
          </w:p>
          <w:p w:rsidR="008008A8" w:rsidRPr="006A577C" w:rsidRDefault="008008A8" w:rsidP="006A577C">
            <w:pPr>
              <w:spacing w:after="0" w:line="240" w:lineRule="auto"/>
              <w:jc w:val="center"/>
              <w:rPr>
                <w:rFonts w:ascii="Times New Roman" w:hAnsi="Times New Roman"/>
                <w:sz w:val="24"/>
                <w:szCs w:val="24"/>
                <w:lang w:eastAsia="ru-RU"/>
              </w:rPr>
            </w:pPr>
          </w:p>
        </w:tc>
        <w:tc>
          <w:tcPr>
            <w:tcW w:w="1268" w:type="dxa"/>
            <w:vAlign w:val="center"/>
          </w:tcPr>
          <w:p w:rsidR="008008A8" w:rsidRPr="006A577C" w:rsidRDefault="008008A8" w:rsidP="006A577C">
            <w:pPr>
              <w:spacing w:after="0" w:line="240" w:lineRule="auto"/>
              <w:jc w:val="center"/>
              <w:rPr>
                <w:rFonts w:ascii="Times New Roman" w:hAnsi="Times New Roman"/>
                <w:lang w:eastAsia="ru-RU"/>
              </w:rPr>
            </w:pPr>
            <w:r w:rsidRPr="006A577C">
              <w:rPr>
                <w:rFonts w:ascii="Times New Roman" w:hAnsi="Times New Roman"/>
                <w:lang w:eastAsia="ru-RU"/>
              </w:rPr>
              <w:t>2016</w:t>
            </w:r>
          </w:p>
        </w:tc>
        <w:tc>
          <w:tcPr>
            <w:tcW w:w="1771" w:type="dxa"/>
            <w:gridSpan w:val="2"/>
            <w:vAlign w:val="center"/>
          </w:tcPr>
          <w:p w:rsidR="008008A8" w:rsidRPr="006A577C" w:rsidRDefault="008008A8" w:rsidP="006A577C">
            <w:pPr>
              <w:spacing w:after="0" w:line="240" w:lineRule="auto"/>
              <w:jc w:val="center"/>
              <w:rPr>
                <w:rFonts w:ascii="Times New Roman" w:hAnsi="Times New Roman"/>
                <w:lang w:eastAsia="ru-RU"/>
              </w:rPr>
            </w:pPr>
            <w:r w:rsidRPr="006A577C">
              <w:rPr>
                <w:rFonts w:ascii="Times New Roman" w:hAnsi="Times New Roman"/>
                <w:lang w:eastAsia="ru-RU"/>
              </w:rPr>
              <w:t xml:space="preserve">2017 </w:t>
            </w:r>
          </w:p>
          <w:p w:rsidR="008008A8" w:rsidRPr="006A577C" w:rsidRDefault="008008A8" w:rsidP="006A577C">
            <w:pPr>
              <w:spacing w:after="0" w:line="240" w:lineRule="auto"/>
              <w:jc w:val="center"/>
              <w:rPr>
                <w:rFonts w:ascii="Times New Roman" w:hAnsi="Times New Roman"/>
                <w:lang w:eastAsia="ru-RU"/>
              </w:rPr>
            </w:pPr>
            <w:r w:rsidRPr="006A577C">
              <w:rPr>
                <w:rFonts w:ascii="Times New Roman" w:hAnsi="Times New Roman"/>
                <w:lang w:eastAsia="ru-RU"/>
              </w:rPr>
              <w:t>оценка</w:t>
            </w:r>
          </w:p>
        </w:tc>
        <w:tc>
          <w:tcPr>
            <w:tcW w:w="1662" w:type="dxa"/>
            <w:gridSpan w:val="2"/>
            <w:vAlign w:val="center"/>
          </w:tcPr>
          <w:p w:rsidR="008008A8" w:rsidRPr="006A577C" w:rsidRDefault="008008A8" w:rsidP="006A577C">
            <w:pPr>
              <w:spacing w:after="0" w:line="240" w:lineRule="auto"/>
              <w:jc w:val="center"/>
              <w:rPr>
                <w:rFonts w:ascii="Times New Roman" w:hAnsi="Times New Roman"/>
                <w:lang w:eastAsia="ru-RU"/>
              </w:rPr>
            </w:pPr>
            <w:r w:rsidRPr="006A577C">
              <w:rPr>
                <w:rFonts w:ascii="Times New Roman" w:hAnsi="Times New Roman"/>
                <w:lang w:eastAsia="ru-RU"/>
              </w:rPr>
              <w:t>2018</w:t>
            </w:r>
          </w:p>
        </w:tc>
        <w:tc>
          <w:tcPr>
            <w:tcW w:w="1559" w:type="dxa"/>
            <w:gridSpan w:val="2"/>
            <w:vAlign w:val="center"/>
          </w:tcPr>
          <w:p w:rsidR="008008A8" w:rsidRPr="006A577C" w:rsidRDefault="008008A8" w:rsidP="006A577C">
            <w:pPr>
              <w:spacing w:after="0" w:line="240" w:lineRule="auto"/>
              <w:jc w:val="center"/>
              <w:rPr>
                <w:rFonts w:ascii="Times New Roman" w:hAnsi="Times New Roman"/>
                <w:lang w:eastAsia="ru-RU"/>
              </w:rPr>
            </w:pPr>
            <w:r w:rsidRPr="006A577C">
              <w:rPr>
                <w:rFonts w:ascii="Times New Roman" w:hAnsi="Times New Roman"/>
                <w:lang w:eastAsia="ru-RU"/>
              </w:rPr>
              <w:t>2019</w:t>
            </w:r>
          </w:p>
        </w:tc>
        <w:tc>
          <w:tcPr>
            <w:tcW w:w="1643" w:type="dxa"/>
            <w:gridSpan w:val="2"/>
            <w:vAlign w:val="center"/>
          </w:tcPr>
          <w:p w:rsidR="008008A8" w:rsidRPr="006A577C" w:rsidRDefault="008008A8" w:rsidP="006A577C">
            <w:pPr>
              <w:spacing w:after="0" w:line="240" w:lineRule="auto"/>
              <w:jc w:val="center"/>
              <w:rPr>
                <w:rFonts w:ascii="Times New Roman" w:hAnsi="Times New Roman"/>
                <w:lang w:eastAsia="ru-RU"/>
              </w:rPr>
            </w:pPr>
            <w:r w:rsidRPr="006A577C">
              <w:rPr>
                <w:rFonts w:ascii="Times New Roman" w:hAnsi="Times New Roman"/>
                <w:lang w:eastAsia="ru-RU"/>
              </w:rPr>
              <w:t>2020</w:t>
            </w:r>
          </w:p>
        </w:tc>
      </w:tr>
      <w:tr w:rsidR="008008A8" w:rsidRPr="006A577C" w:rsidTr="006A577C">
        <w:tc>
          <w:tcPr>
            <w:tcW w:w="1847" w:type="dxa"/>
            <w:vMerge/>
          </w:tcPr>
          <w:p w:rsidR="008008A8" w:rsidRPr="006A577C" w:rsidRDefault="008008A8" w:rsidP="006A577C">
            <w:pPr>
              <w:spacing w:after="0" w:line="240" w:lineRule="auto"/>
              <w:jc w:val="both"/>
              <w:rPr>
                <w:rFonts w:ascii="Times New Roman" w:hAnsi="Times New Roman"/>
                <w:sz w:val="20"/>
                <w:szCs w:val="20"/>
                <w:lang w:eastAsia="ru-RU"/>
              </w:rPr>
            </w:pPr>
          </w:p>
        </w:tc>
        <w:tc>
          <w:tcPr>
            <w:tcW w:w="1268"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тыс. рублей</w:t>
            </w:r>
          </w:p>
        </w:tc>
        <w:tc>
          <w:tcPr>
            <w:tcW w:w="1094"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тыс. рублей</w:t>
            </w:r>
          </w:p>
        </w:tc>
        <w:tc>
          <w:tcPr>
            <w:tcW w:w="67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 к перд. году</w:t>
            </w:r>
          </w:p>
        </w:tc>
        <w:tc>
          <w:tcPr>
            <w:tcW w:w="99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тыс. рублей</w:t>
            </w:r>
          </w:p>
        </w:tc>
        <w:tc>
          <w:tcPr>
            <w:tcW w:w="66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 к перд. году</w:t>
            </w:r>
          </w:p>
        </w:tc>
        <w:tc>
          <w:tcPr>
            <w:tcW w:w="862"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тыс. рублей</w:t>
            </w:r>
          </w:p>
        </w:tc>
        <w:tc>
          <w:tcPr>
            <w:tcW w:w="69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 к перд. году</w:t>
            </w:r>
          </w:p>
        </w:tc>
        <w:tc>
          <w:tcPr>
            <w:tcW w:w="97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тыс. рублей</w:t>
            </w:r>
          </w:p>
        </w:tc>
        <w:tc>
          <w:tcPr>
            <w:tcW w:w="66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 к перд. году</w:t>
            </w:r>
          </w:p>
        </w:tc>
      </w:tr>
      <w:tr w:rsidR="008008A8" w:rsidRPr="006A577C" w:rsidTr="006A577C">
        <w:tc>
          <w:tcPr>
            <w:tcW w:w="1847" w:type="dxa"/>
          </w:tcPr>
          <w:p w:rsidR="008008A8" w:rsidRPr="006A577C" w:rsidRDefault="008008A8" w:rsidP="006A577C">
            <w:pPr>
              <w:spacing w:after="0" w:line="240" w:lineRule="auto"/>
              <w:jc w:val="both"/>
              <w:rPr>
                <w:rFonts w:ascii="Times New Roman" w:hAnsi="Times New Roman"/>
                <w:b/>
                <w:sz w:val="20"/>
                <w:szCs w:val="20"/>
                <w:lang w:eastAsia="ru-RU"/>
              </w:rPr>
            </w:pPr>
            <w:r w:rsidRPr="006A577C">
              <w:rPr>
                <w:rFonts w:ascii="Times New Roman" w:hAnsi="Times New Roman"/>
                <w:b/>
                <w:sz w:val="20"/>
                <w:szCs w:val="20"/>
                <w:lang w:eastAsia="ru-RU"/>
              </w:rPr>
              <w:t>Доходы всего</w:t>
            </w:r>
          </w:p>
        </w:tc>
        <w:tc>
          <w:tcPr>
            <w:tcW w:w="1268"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2510,1</w:t>
            </w:r>
          </w:p>
        </w:tc>
        <w:tc>
          <w:tcPr>
            <w:tcW w:w="1094"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3557,7</w:t>
            </w:r>
          </w:p>
        </w:tc>
        <w:tc>
          <w:tcPr>
            <w:tcW w:w="677"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141,7</w:t>
            </w:r>
          </w:p>
        </w:tc>
        <w:tc>
          <w:tcPr>
            <w:tcW w:w="996"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1113,9</w:t>
            </w:r>
          </w:p>
        </w:tc>
        <w:tc>
          <w:tcPr>
            <w:tcW w:w="666"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31,3</w:t>
            </w:r>
          </w:p>
        </w:tc>
        <w:tc>
          <w:tcPr>
            <w:tcW w:w="862"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1122,7</w:t>
            </w:r>
          </w:p>
        </w:tc>
        <w:tc>
          <w:tcPr>
            <w:tcW w:w="697"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100,8</w:t>
            </w:r>
          </w:p>
        </w:tc>
        <w:tc>
          <w:tcPr>
            <w:tcW w:w="977"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1131,0</w:t>
            </w:r>
          </w:p>
        </w:tc>
        <w:tc>
          <w:tcPr>
            <w:tcW w:w="666"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100,7</w:t>
            </w:r>
          </w:p>
        </w:tc>
      </w:tr>
      <w:tr w:rsidR="008008A8" w:rsidRPr="006A577C" w:rsidTr="006A577C">
        <w:tc>
          <w:tcPr>
            <w:tcW w:w="1847" w:type="dxa"/>
          </w:tcPr>
          <w:p w:rsidR="008008A8" w:rsidRPr="006A577C" w:rsidRDefault="008008A8" w:rsidP="006A577C">
            <w:pPr>
              <w:spacing w:after="0" w:line="240" w:lineRule="auto"/>
              <w:jc w:val="both"/>
              <w:rPr>
                <w:rFonts w:ascii="Times New Roman" w:hAnsi="Times New Roman"/>
                <w:sz w:val="20"/>
                <w:szCs w:val="20"/>
                <w:lang w:eastAsia="ru-RU"/>
              </w:rPr>
            </w:pPr>
            <w:r w:rsidRPr="006A577C">
              <w:rPr>
                <w:rFonts w:ascii="Times New Roman" w:hAnsi="Times New Roman"/>
                <w:sz w:val="20"/>
                <w:szCs w:val="20"/>
                <w:lang w:eastAsia="ru-RU"/>
              </w:rPr>
              <w:t>Налоговые и неналоговые доходы:</w:t>
            </w:r>
          </w:p>
        </w:tc>
        <w:tc>
          <w:tcPr>
            <w:tcW w:w="1268"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669,4</w:t>
            </w:r>
          </w:p>
        </w:tc>
        <w:tc>
          <w:tcPr>
            <w:tcW w:w="1094"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1448,5</w:t>
            </w:r>
          </w:p>
        </w:tc>
        <w:tc>
          <w:tcPr>
            <w:tcW w:w="67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216,4</w:t>
            </w:r>
          </w:p>
        </w:tc>
        <w:tc>
          <w:tcPr>
            <w:tcW w:w="99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759,0</w:t>
            </w:r>
          </w:p>
        </w:tc>
        <w:tc>
          <w:tcPr>
            <w:tcW w:w="66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52,4</w:t>
            </w:r>
          </w:p>
        </w:tc>
        <w:tc>
          <w:tcPr>
            <w:tcW w:w="862"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768,0</w:t>
            </w:r>
          </w:p>
        </w:tc>
        <w:tc>
          <w:tcPr>
            <w:tcW w:w="69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101,2</w:t>
            </w:r>
          </w:p>
        </w:tc>
        <w:tc>
          <w:tcPr>
            <w:tcW w:w="97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774,0</w:t>
            </w:r>
          </w:p>
        </w:tc>
        <w:tc>
          <w:tcPr>
            <w:tcW w:w="66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100,8</w:t>
            </w:r>
          </w:p>
        </w:tc>
      </w:tr>
      <w:tr w:rsidR="008008A8" w:rsidRPr="006A577C" w:rsidTr="006A577C">
        <w:tc>
          <w:tcPr>
            <w:tcW w:w="1847" w:type="dxa"/>
          </w:tcPr>
          <w:p w:rsidR="008008A8" w:rsidRPr="006A577C" w:rsidRDefault="008008A8" w:rsidP="006A577C">
            <w:pPr>
              <w:spacing w:after="0" w:line="240" w:lineRule="auto"/>
              <w:jc w:val="both"/>
              <w:rPr>
                <w:rFonts w:ascii="Times New Roman" w:hAnsi="Times New Roman"/>
                <w:sz w:val="20"/>
                <w:szCs w:val="20"/>
                <w:lang w:eastAsia="ru-RU"/>
              </w:rPr>
            </w:pPr>
            <w:r w:rsidRPr="006A577C">
              <w:rPr>
                <w:rFonts w:ascii="Times New Roman" w:hAnsi="Times New Roman"/>
                <w:sz w:val="20"/>
                <w:szCs w:val="20"/>
                <w:lang w:eastAsia="ru-RU"/>
              </w:rPr>
              <w:t>налоговые доходы</w:t>
            </w:r>
          </w:p>
        </w:tc>
        <w:tc>
          <w:tcPr>
            <w:tcW w:w="1268"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639,2</w:t>
            </w:r>
          </w:p>
        </w:tc>
        <w:tc>
          <w:tcPr>
            <w:tcW w:w="1094"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653,0</w:t>
            </w:r>
          </w:p>
        </w:tc>
        <w:tc>
          <w:tcPr>
            <w:tcW w:w="67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102,1</w:t>
            </w:r>
          </w:p>
        </w:tc>
        <w:tc>
          <w:tcPr>
            <w:tcW w:w="99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759,0</w:t>
            </w:r>
          </w:p>
        </w:tc>
        <w:tc>
          <w:tcPr>
            <w:tcW w:w="66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52,4</w:t>
            </w:r>
          </w:p>
        </w:tc>
        <w:tc>
          <w:tcPr>
            <w:tcW w:w="862"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768,0</w:t>
            </w:r>
          </w:p>
        </w:tc>
        <w:tc>
          <w:tcPr>
            <w:tcW w:w="69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101,2</w:t>
            </w:r>
          </w:p>
        </w:tc>
        <w:tc>
          <w:tcPr>
            <w:tcW w:w="97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774,0</w:t>
            </w:r>
          </w:p>
        </w:tc>
        <w:tc>
          <w:tcPr>
            <w:tcW w:w="66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100,8</w:t>
            </w:r>
          </w:p>
        </w:tc>
      </w:tr>
      <w:tr w:rsidR="008008A8" w:rsidRPr="006A577C" w:rsidTr="006A577C">
        <w:tc>
          <w:tcPr>
            <w:tcW w:w="1847" w:type="dxa"/>
          </w:tcPr>
          <w:p w:rsidR="008008A8" w:rsidRPr="006A577C" w:rsidRDefault="008008A8" w:rsidP="006A577C">
            <w:pPr>
              <w:spacing w:after="0" w:line="240" w:lineRule="auto"/>
              <w:jc w:val="both"/>
              <w:rPr>
                <w:rFonts w:ascii="Times New Roman" w:hAnsi="Times New Roman"/>
                <w:sz w:val="20"/>
                <w:szCs w:val="20"/>
                <w:lang w:eastAsia="ru-RU"/>
              </w:rPr>
            </w:pPr>
            <w:r w:rsidRPr="006A577C">
              <w:rPr>
                <w:rFonts w:ascii="Times New Roman" w:hAnsi="Times New Roman"/>
                <w:sz w:val="20"/>
                <w:szCs w:val="20"/>
                <w:lang w:eastAsia="ru-RU"/>
              </w:rPr>
              <w:t xml:space="preserve">неналоговые </w:t>
            </w:r>
          </w:p>
        </w:tc>
        <w:tc>
          <w:tcPr>
            <w:tcW w:w="1268"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30,2</w:t>
            </w:r>
          </w:p>
        </w:tc>
        <w:tc>
          <w:tcPr>
            <w:tcW w:w="1094"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795,5</w:t>
            </w:r>
          </w:p>
        </w:tc>
        <w:tc>
          <w:tcPr>
            <w:tcW w:w="67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в 26,3 раза</w:t>
            </w:r>
          </w:p>
        </w:tc>
        <w:tc>
          <w:tcPr>
            <w:tcW w:w="99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0,0</w:t>
            </w:r>
          </w:p>
        </w:tc>
        <w:tc>
          <w:tcPr>
            <w:tcW w:w="66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0,0</w:t>
            </w:r>
          </w:p>
        </w:tc>
        <w:tc>
          <w:tcPr>
            <w:tcW w:w="862"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0,0</w:t>
            </w:r>
          </w:p>
        </w:tc>
        <w:tc>
          <w:tcPr>
            <w:tcW w:w="69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0,0</w:t>
            </w:r>
          </w:p>
        </w:tc>
        <w:tc>
          <w:tcPr>
            <w:tcW w:w="97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0,0</w:t>
            </w:r>
          </w:p>
        </w:tc>
        <w:tc>
          <w:tcPr>
            <w:tcW w:w="66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0,0</w:t>
            </w:r>
          </w:p>
        </w:tc>
      </w:tr>
      <w:tr w:rsidR="008008A8" w:rsidRPr="006A577C" w:rsidTr="006A577C">
        <w:tc>
          <w:tcPr>
            <w:tcW w:w="1847" w:type="dxa"/>
          </w:tcPr>
          <w:p w:rsidR="008008A8" w:rsidRPr="006A577C" w:rsidRDefault="008008A8" w:rsidP="006A577C">
            <w:pPr>
              <w:spacing w:after="0" w:line="240" w:lineRule="auto"/>
              <w:jc w:val="both"/>
              <w:rPr>
                <w:rFonts w:ascii="Times New Roman" w:hAnsi="Times New Roman"/>
                <w:sz w:val="20"/>
                <w:szCs w:val="20"/>
                <w:lang w:eastAsia="ru-RU"/>
              </w:rPr>
            </w:pPr>
            <w:r w:rsidRPr="006A577C">
              <w:rPr>
                <w:rFonts w:ascii="Times New Roman" w:hAnsi="Times New Roman"/>
                <w:sz w:val="20"/>
                <w:szCs w:val="20"/>
                <w:lang w:eastAsia="ru-RU"/>
              </w:rPr>
              <w:t>Безвозмездные</w:t>
            </w:r>
          </w:p>
        </w:tc>
        <w:tc>
          <w:tcPr>
            <w:tcW w:w="1268"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1840,7</w:t>
            </w:r>
          </w:p>
        </w:tc>
        <w:tc>
          <w:tcPr>
            <w:tcW w:w="1094"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2109,2</w:t>
            </w:r>
          </w:p>
        </w:tc>
        <w:tc>
          <w:tcPr>
            <w:tcW w:w="67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114,6</w:t>
            </w:r>
          </w:p>
        </w:tc>
        <w:tc>
          <w:tcPr>
            <w:tcW w:w="99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354,0</w:t>
            </w:r>
          </w:p>
        </w:tc>
        <w:tc>
          <w:tcPr>
            <w:tcW w:w="66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16,8</w:t>
            </w:r>
          </w:p>
        </w:tc>
        <w:tc>
          <w:tcPr>
            <w:tcW w:w="862"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354,7</w:t>
            </w:r>
          </w:p>
        </w:tc>
        <w:tc>
          <w:tcPr>
            <w:tcW w:w="69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100,2</w:t>
            </w:r>
          </w:p>
        </w:tc>
        <w:tc>
          <w:tcPr>
            <w:tcW w:w="97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357,0</w:t>
            </w:r>
          </w:p>
        </w:tc>
        <w:tc>
          <w:tcPr>
            <w:tcW w:w="666"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100,6</w:t>
            </w:r>
          </w:p>
        </w:tc>
      </w:tr>
      <w:tr w:rsidR="008008A8" w:rsidRPr="006A577C" w:rsidTr="006A577C">
        <w:tc>
          <w:tcPr>
            <w:tcW w:w="1847" w:type="dxa"/>
          </w:tcPr>
          <w:p w:rsidR="008008A8" w:rsidRPr="006A577C" w:rsidRDefault="008008A8" w:rsidP="006A577C">
            <w:pPr>
              <w:spacing w:after="0" w:line="240" w:lineRule="auto"/>
              <w:jc w:val="both"/>
              <w:rPr>
                <w:rFonts w:ascii="Times New Roman" w:hAnsi="Times New Roman"/>
                <w:b/>
                <w:sz w:val="20"/>
                <w:szCs w:val="20"/>
                <w:lang w:eastAsia="ru-RU"/>
              </w:rPr>
            </w:pPr>
            <w:r w:rsidRPr="006A577C">
              <w:rPr>
                <w:rFonts w:ascii="Times New Roman" w:hAnsi="Times New Roman"/>
                <w:b/>
                <w:sz w:val="20"/>
                <w:szCs w:val="20"/>
                <w:lang w:eastAsia="ru-RU"/>
              </w:rPr>
              <w:t xml:space="preserve">Расходы  </w:t>
            </w:r>
          </w:p>
        </w:tc>
        <w:tc>
          <w:tcPr>
            <w:tcW w:w="1268"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2520,7</w:t>
            </w:r>
          </w:p>
        </w:tc>
        <w:tc>
          <w:tcPr>
            <w:tcW w:w="1094"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3557,7</w:t>
            </w:r>
          </w:p>
        </w:tc>
        <w:tc>
          <w:tcPr>
            <w:tcW w:w="677"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141,1</w:t>
            </w:r>
          </w:p>
        </w:tc>
        <w:tc>
          <w:tcPr>
            <w:tcW w:w="996"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1113,9</w:t>
            </w:r>
          </w:p>
        </w:tc>
        <w:tc>
          <w:tcPr>
            <w:tcW w:w="666"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31,3</w:t>
            </w:r>
          </w:p>
        </w:tc>
        <w:tc>
          <w:tcPr>
            <w:tcW w:w="862"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1122,7</w:t>
            </w:r>
          </w:p>
        </w:tc>
        <w:tc>
          <w:tcPr>
            <w:tcW w:w="697"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100,8</w:t>
            </w:r>
          </w:p>
        </w:tc>
        <w:tc>
          <w:tcPr>
            <w:tcW w:w="977"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1131,0</w:t>
            </w:r>
          </w:p>
        </w:tc>
        <w:tc>
          <w:tcPr>
            <w:tcW w:w="666"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100,7</w:t>
            </w:r>
          </w:p>
        </w:tc>
      </w:tr>
      <w:tr w:rsidR="008008A8" w:rsidRPr="006A577C" w:rsidTr="006A577C">
        <w:tc>
          <w:tcPr>
            <w:tcW w:w="1847" w:type="dxa"/>
          </w:tcPr>
          <w:p w:rsidR="008008A8" w:rsidRPr="006A577C" w:rsidRDefault="008008A8" w:rsidP="006A577C">
            <w:pPr>
              <w:spacing w:after="0" w:line="240" w:lineRule="auto"/>
              <w:jc w:val="both"/>
              <w:rPr>
                <w:rFonts w:ascii="Times New Roman" w:hAnsi="Times New Roman"/>
                <w:b/>
                <w:sz w:val="20"/>
                <w:szCs w:val="20"/>
                <w:lang w:eastAsia="ru-RU"/>
              </w:rPr>
            </w:pPr>
            <w:r w:rsidRPr="006A577C">
              <w:rPr>
                <w:rFonts w:ascii="Times New Roman" w:hAnsi="Times New Roman"/>
                <w:b/>
                <w:sz w:val="20"/>
                <w:szCs w:val="20"/>
                <w:lang w:eastAsia="ru-RU"/>
              </w:rPr>
              <w:t>Дефицит (-), профицит (+)</w:t>
            </w:r>
          </w:p>
        </w:tc>
        <w:tc>
          <w:tcPr>
            <w:tcW w:w="1268"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-10,6</w:t>
            </w:r>
          </w:p>
        </w:tc>
        <w:tc>
          <w:tcPr>
            <w:tcW w:w="1094"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0,0</w:t>
            </w:r>
          </w:p>
        </w:tc>
        <w:tc>
          <w:tcPr>
            <w:tcW w:w="677"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0,0</w:t>
            </w:r>
          </w:p>
        </w:tc>
        <w:tc>
          <w:tcPr>
            <w:tcW w:w="996"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0,0</w:t>
            </w:r>
          </w:p>
        </w:tc>
        <w:tc>
          <w:tcPr>
            <w:tcW w:w="666"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0,0</w:t>
            </w:r>
          </w:p>
        </w:tc>
        <w:tc>
          <w:tcPr>
            <w:tcW w:w="862"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0,0</w:t>
            </w:r>
          </w:p>
        </w:tc>
        <w:tc>
          <w:tcPr>
            <w:tcW w:w="697"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p>
        </w:tc>
        <w:tc>
          <w:tcPr>
            <w:tcW w:w="977"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0,0</w:t>
            </w:r>
          </w:p>
        </w:tc>
        <w:tc>
          <w:tcPr>
            <w:tcW w:w="666"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p>
        </w:tc>
      </w:tr>
    </w:tbl>
    <w:p w:rsidR="008008A8" w:rsidRDefault="008008A8" w:rsidP="00480A4C">
      <w:pPr>
        <w:spacing w:after="0" w:line="240" w:lineRule="auto"/>
        <w:ind w:firstLine="709"/>
        <w:jc w:val="both"/>
        <w:rPr>
          <w:rFonts w:ascii="Times New Roman" w:hAnsi="Times New Roman"/>
          <w:sz w:val="28"/>
          <w:szCs w:val="28"/>
        </w:rPr>
      </w:pPr>
      <w:r>
        <w:rPr>
          <w:rFonts w:ascii="Times New Roman" w:hAnsi="Times New Roman"/>
          <w:sz w:val="28"/>
          <w:szCs w:val="28"/>
        </w:rPr>
        <w:t>Снижение в 2018 году доходов бюджета муниципального образования «Рябчинское сельское поселение» по сравнению с оценкой 2017 года и фактом 2016 года связано с понижением безвозмездных поступлений и налоговых и неналоговых доходов.</w:t>
      </w:r>
    </w:p>
    <w:p w:rsidR="008008A8" w:rsidRPr="00480A4C" w:rsidRDefault="008008A8" w:rsidP="00480A4C">
      <w:pPr>
        <w:spacing w:after="0" w:line="240" w:lineRule="auto"/>
        <w:ind w:firstLine="709"/>
        <w:jc w:val="both"/>
        <w:rPr>
          <w:rFonts w:ascii="Times New Roman" w:hAnsi="Times New Roman"/>
          <w:sz w:val="28"/>
          <w:szCs w:val="28"/>
        </w:rPr>
      </w:pPr>
      <w:r w:rsidRPr="00480A4C">
        <w:rPr>
          <w:rFonts w:ascii="Times New Roman" w:hAnsi="Times New Roman"/>
          <w:sz w:val="28"/>
          <w:szCs w:val="28"/>
        </w:rPr>
        <w:t>Сокращение безвозмездных поступлений обусловлено сложившейся практикой распределения объемов целевых межбюджетных трансфертов областного бюджета в ходе его исполнения.</w:t>
      </w:r>
    </w:p>
    <w:p w:rsidR="008008A8" w:rsidRDefault="008008A8" w:rsidP="003A7FD1">
      <w:pPr>
        <w:spacing w:after="0" w:line="240" w:lineRule="auto"/>
        <w:ind w:firstLine="708"/>
        <w:jc w:val="both"/>
        <w:rPr>
          <w:rFonts w:ascii="Times New Roman" w:hAnsi="Times New Roman"/>
          <w:sz w:val="28"/>
          <w:szCs w:val="28"/>
        </w:rPr>
      </w:pPr>
      <w:r w:rsidRPr="009A41D5">
        <w:rPr>
          <w:rFonts w:ascii="Times New Roman" w:hAnsi="Times New Roman"/>
          <w:sz w:val="28"/>
          <w:szCs w:val="28"/>
        </w:rPr>
        <w:t>Объем н</w:t>
      </w:r>
      <w:r>
        <w:rPr>
          <w:rFonts w:ascii="Times New Roman" w:hAnsi="Times New Roman"/>
          <w:sz w:val="28"/>
          <w:szCs w:val="28"/>
        </w:rPr>
        <w:t xml:space="preserve">алоговых и неналоговых доходов в 2018 году по сравнению отчетом 2016 года ниже на 2,0%, к оценке </w:t>
      </w:r>
      <w:r w:rsidRPr="009A41D5">
        <w:rPr>
          <w:rFonts w:ascii="Times New Roman" w:hAnsi="Times New Roman"/>
          <w:sz w:val="28"/>
          <w:szCs w:val="28"/>
        </w:rPr>
        <w:t>201</w:t>
      </w:r>
      <w:r>
        <w:rPr>
          <w:rFonts w:ascii="Times New Roman" w:hAnsi="Times New Roman"/>
          <w:sz w:val="28"/>
          <w:szCs w:val="28"/>
        </w:rPr>
        <w:t>7</w:t>
      </w:r>
      <w:r w:rsidRPr="009A41D5">
        <w:rPr>
          <w:rFonts w:ascii="Times New Roman" w:hAnsi="Times New Roman"/>
          <w:sz w:val="28"/>
          <w:szCs w:val="28"/>
        </w:rPr>
        <w:t xml:space="preserve"> года </w:t>
      </w:r>
      <w:r>
        <w:rPr>
          <w:rFonts w:ascii="Times New Roman" w:hAnsi="Times New Roman"/>
          <w:sz w:val="28"/>
          <w:szCs w:val="28"/>
        </w:rPr>
        <w:t xml:space="preserve">выше на 2,3 процента. </w:t>
      </w:r>
    </w:p>
    <w:p w:rsidR="008008A8" w:rsidRDefault="008008A8" w:rsidP="003A7FD1">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Показатели доходов за 2016-2020 годов представлены на диаграмме </w:t>
      </w:r>
    </w:p>
    <w:p w:rsidR="008008A8" w:rsidRDefault="008008A8" w:rsidP="003A7FD1">
      <w:pPr>
        <w:spacing w:after="0" w:line="240" w:lineRule="auto"/>
        <w:ind w:firstLine="708"/>
        <w:jc w:val="both"/>
        <w:rPr>
          <w:rFonts w:ascii="Times New Roman" w:hAnsi="Times New Roman"/>
          <w:sz w:val="28"/>
          <w:szCs w:val="28"/>
        </w:rPr>
      </w:pPr>
      <w:r w:rsidRPr="006A577C">
        <w:rPr>
          <w:rFonts w:ascii="Times New Roman" w:hAnsi="Times New Roman"/>
          <w:noProof/>
          <w:sz w:val="28"/>
          <w:szCs w:val="28"/>
          <w:lang w:eastAsia="ru-RU"/>
        </w:rPr>
        <w:object w:dxaOrig="8670" w:dyaOrig="5050">
          <v:shape id="Диаграмма 2" o:spid="_x0000_i1026" type="#_x0000_t75" style="width:433.5pt;height:252.75pt;visibility:visible" o:ole="">
            <v:imagedata r:id="rId9" o:title=""/>
            <o:lock v:ext="edit" aspectratio="f"/>
          </v:shape>
          <o:OLEObject Type="Embed" ProgID="Excel.Chart.8" ShapeID="Диаграмма 2" DrawAspect="Content" ObjectID="_1574772758" r:id="rId10"/>
        </w:object>
      </w:r>
    </w:p>
    <w:p w:rsidR="008008A8" w:rsidRDefault="008008A8" w:rsidP="003A7FD1">
      <w:pPr>
        <w:spacing w:after="0" w:line="240" w:lineRule="auto"/>
        <w:ind w:firstLine="708"/>
        <w:jc w:val="both"/>
        <w:rPr>
          <w:rFonts w:ascii="Times New Roman" w:hAnsi="Times New Roman"/>
          <w:sz w:val="28"/>
          <w:szCs w:val="28"/>
        </w:rPr>
      </w:pPr>
    </w:p>
    <w:p w:rsidR="008008A8" w:rsidRDefault="008008A8" w:rsidP="001C1D09">
      <w:pPr>
        <w:spacing w:after="0" w:line="240" w:lineRule="auto"/>
        <w:ind w:firstLine="708"/>
        <w:jc w:val="both"/>
        <w:rPr>
          <w:rFonts w:ascii="Times New Roman" w:hAnsi="Times New Roman"/>
          <w:b/>
          <w:sz w:val="28"/>
          <w:szCs w:val="28"/>
        </w:rPr>
      </w:pPr>
      <w:r w:rsidRPr="00E66D56">
        <w:rPr>
          <w:rFonts w:ascii="Times New Roman" w:hAnsi="Times New Roman"/>
          <w:b/>
          <w:sz w:val="28"/>
          <w:szCs w:val="28"/>
        </w:rPr>
        <w:t>4.1 Налоговые</w:t>
      </w:r>
      <w:r w:rsidRPr="001C1D09">
        <w:rPr>
          <w:rFonts w:ascii="Times New Roman" w:hAnsi="Times New Roman"/>
          <w:b/>
          <w:sz w:val="28"/>
          <w:szCs w:val="28"/>
        </w:rPr>
        <w:t xml:space="preserve"> и неналоговые доходы </w:t>
      </w:r>
    </w:p>
    <w:p w:rsidR="008008A8" w:rsidRDefault="008008A8" w:rsidP="001C1D09">
      <w:pPr>
        <w:widowControl w:val="0"/>
        <w:spacing w:after="0" w:line="240" w:lineRule="auto"/>
        <w:ind w:firstLine="709"/>
        <w:jc w:val="both"/>
        <w:rPr>
          <w:rFonts w:ascii="Times New Roman" w:hAnsi="Times New Roman"/>
          <w:color w:val="008000"/>
          <w:sz w:val="28"/>
          <w:szCs w:val="28"/>
        </w:rPr>
      </w:pPr>
      <w:r w:rsidRPr="001C1D09">
        <w:rPr>
          <w:rFonts w:ascii="Times New Roman" w:hAnsi="Times New Roman"/>
          <w:bCs/>
          <w:sz w:val="28"/>
          <w:szCs w:val="28"/>
        </w:rPr>
        <w:t>Налоговые и неналоговые доходы</w:t>
      </w:r>
      <w:r w:rsidRPr="001C1D09">
        <w:rPr>
          <w:rFonts w:ascii="Times New Roman" w:hAnsi="Times New Roman"/>
          <w:sz w:val="28"/>
          <w:szCs w:val="28"/>
        </w:rPr>
        <w:t xml:space="preserve"> бюджета (далее - собственные) в 201</w:t>
      </w:r>
      <w:r>
        <w:rPr>
          <w:rFonts w:ascii="Times New Roman" w:hAnsi="Times New Roman"/>
          <w:sz w:val="28"/>
          <w:szCs w:val="28"/>
        </w:rPr>
        <w:t>8</w:t>
      </w:r>
      <w:r w:rsidRPr="001C1D09">
        <w:rPr>
          <w:rFonts w:ascii="Times New Roman" w:hAnsi="Times New Roman"/>
          <w:sz w:val="28"/>
          <w:szCs w:val="28"/>
        </w:rPr>
        <w:t xml:space="preserve"> году</w:t>
      </w:r>
      <w:r w:rsidRPr="001C1D09">
        <w:rPr>
          <w:rFonts w:ascii="Times New Roman" w:hAnsi="Times New Roman"/>
          <w:color w:val="008000"/>
          <w:sz w:val="28"/>
          <w:szCs w:val="28"/>
        </w:rPr>
        <w:t xml:space="preserve"> </w:t>
      </w:r>
      <w:r w:rsidRPr="001C1D09">
        <w:rPr>
          <w:rFonts w:ascii="Times New Roman" w:hAnsi="Times New Roman"/>
          <w:sz w:val="28"/>
          <w:szCs w:val="28"/>
        </w:rPr>
        <w:t>прогнозируются в объеме</w:t>
      </w:r>
      <w:r w:rsidRPr="001C1D09">
        <w:rPr>
          <w:rFonts w:ascii="Times New Roman" w:hAnsi="Times New Roman"/>
          <w:color w:val="008000"/>
          <w:sz w:val="28"/>
          <w:szCs w:val="28"/>
        </w:rPr>
        <w:t xml:space="preserve"> </w:t>
      </w:r>
      <w:r>
        <w:rPr>
          <w:rFonts w:ascii="Times New Roman" w:hAnsi="Times New Roman"/>
          <w:sz w:val="28"/>
          <w:szCs w:val="28"/>
        </w:rPr>
        <w:t xml:space="preserve">759,0 </w:t>
      </w:r>
      <w:r w:rsidRPr="001C1D09">
        <w:rPr>
          <w:rFonts w:ascii="Times New Roman" w:hAnsi="Times New Roman"/>
          <w:sz w:val="28"/>
          <w:szCs w:val="28"/>
        </w:rPr>
        <w:t>тыс. рублей, темп роста к ожидаемому исполнению 201</w:t>
      </w:r>
      <w:r>
        <w:rPr>
          <w:rFonts w:ascii="Times New Roman" w:hAnsi="Times New Roman"/>
          <w:sz w:val="28"/>
          <w:szCs w:val="28"/>
        </w:rPr>
        <w:t>7</w:t>
      </w:r>
      <w:r w:rsidRPr="001C1D09">
        <w:rPr>
          <w:rFonts w:ascii="Times New Roman" w:hAnsi="Times New Roman"/>
          <w:sz w:val="28"/>
          <w:szCs w:val="28"/>
        </w:rPr>
        <w:t xml:space="preserve"> года составит </w:t>
      </w:r>
      <w:r>
        <w:rPr>
          <w:rFonts w:ascii="Times New Roman" w:hAnsi="Times New Roman"/>
          <w:sz w:val="28"/>
          <w:szCs w:val="28"/>
        </w:rPr>
        <w:t>52,4</w:t>
      </w:r>
      <w:r w:rsidRPr="001C1D09">
        <w:rPr>
          <w:rFonts w:ascii="Times New Roman" w:hAnsi="Times New Roman"/>
          <w:sz w:val="28"/>
          <w:szCs w:val="28"/>
        </w:rPr>
        <w:t>%, к исполнению бюджета 201</w:t>
      </w:r>
      <w:r>
        <w:rPr>
          <w:rFonts w:ascii="Times New Roman" w:hAnsi="Times New Roman"/>
          <w:sz w:val="28"/>
          <w:szCs w:val="28"/>
        </w:rPr>
        <w:t>6</w:t>
      </w:r>
      <w:r w:rsidRPr="001C1D09">
        <w:rPr>
          <w:rFonts w:ascii="Times New Roman" w:hAnsi="Times New Roman"/>
          <w:sz w:val="28"/>
          <w:szCs w:val="28"/>
        </w:rPr>
        <w:t xml:space="preserve"> года – </w:t>
      </w:r>
      <w:r>
        <w:rPr>
          <w:rFonts w:ascii="Times New Roman" w:hAnsi="Times New Roman"/>
          <w:sz w:val="28"/>
          <w:szCs w:val="28"/>
        </w:rPr>
        <w:t>113,4</w:t>
      </w:r>
      <w:r w:rsidRPr="001C1D09">
        <w:rPr>
          <w:rFonts w:ascii="Times New Roman" w:hAnsi="Times New Roman"/>
          <w:sz w:val="28"/>
          <w:szCs w:val="28"/>
        </w:rPr>
        <w:t xml:space="preserve"> процента.</w:t>
      </w:r>
      <w:r w:rsidRPr="001C1D09">
        <w:rPr>
          <w:rFonts w:ascii="Times New Roman" w:hAnsi="Times New Roman"/>
          <w:color w:val="008000"/>
          <w:sz w:val="28"/>
          <w:szCs w:val="28"/>
        </w:rPr>
        <w:t xml:space="preserve"> </w:t>
      </w:r>
    </w:p>
    <w:p w:rsidR="008008A8" w:rsidRDefault="008008A8" w:rsidP="007047A5">
      <w:pPr>
        <w:spacing w:after="0" w:line="240" w:lineRule="auto"/>
        <w:ind w:firstLine="708"/>
        <w:jc w:val="both"/>
        <w:rPr>
          <w:rFonts w:ascii="Times New Roman" w:hAnsi="Times New Roman"/>
          <w:sz w:val="28"/>
          <w:szCs w:val="28"/>
        </w:rPr>
      </w:pPr>
      <w:r w:rsidRPr="009839DA">
        <w:rPr>
          <w:rFonts w:ascii="Times New Roman" w:hAnsi="Times New Roman"/>
          <w:sz w:val="28"/>
          <w:szCs w:val="28"/>
        </w:rPr>
        <w:t>Структура</w:t>
      </w:r>
      <w:r>
        <w:rPr>
          <w:rFonts w:ascii="Times New Roman" w:hAnsi="Times New Roman"/>
          <w:sz w:val="28"/>
          <w:szCs w:val="28"/>
        </w:rPr>
        <w:t xml:space="preserve"> собственных доходов бюджета муниципального образования «Рябчинское сельское поселение» за 2016 - 2018 годы представлена в таблице</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4"/>
        <w:gridCol w:w="1309"/>
        <w:gridCol w:w="817"/>
        <w:gridCol w:w="1309"/>
        <w:gridCol w:w="817"/>
        <w:gridCol w:w="1309"/>
        <w:gridCol w:w="815"/>
      </w:tblGrid>
      <w:tr w:rsidR="008008A8" w:rsidRPr="006A577C" w:rsidTr="006A577C">
        <w:tc>
          <w:tcPr>
            <w:tcW w:w="2834" w:type="dxa"/>
            <w:vMerge w:val="restart"/>
            <w:vAlign w:val="center"/>
          </w:tcPr>
          <w:p w:rsidR="008008A8" w:rsidRPr="006A577C" w:rsidRDefault="008008A8" w:rsidP="006A577C">
            <w:pPr>
              <w:spacing w:after="0" w:line="240" w:lineRule="auto"/>
              <w:jc w:val="center"/>
              <w:rPr>
                <w:rFonts w:ascii="Times New Roman" w:hAnsi="Times New Roman"/>
                <w:sz w:val="20"/>
                <w:szCs w:val="20"/>
                <w:lang w:eastAsia="ru-RU"/>
              </w:rPr>
            </w:pPr>
          </w:p>
        </w:tc>
        <w:tc>
          <w:tcPr>
            <w:tcW w:w="2126" w:type="dxa"/>
            <w:gridSpan w:val="2"/>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2016 год</w:t>
            </w:r>
          </w:p>
        </w:tc>
        <w:tc>
          <w:tcPr>
            <w:tcW w:w="2126" w:type="dxa"/>
            <w:gridSpan w:val="2"/>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2017 год</w:t>
            </w:r>
          </w:p>
        </w:tc>
        <w:tc>
          <w:tcPr>
            <w:tcW w:w="2124" w:type="dxa"/>
            <w:gridSpan w:val="2"/>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2018 год</w:t>
            </w:r>
          </w:p>
        </w:tc>
      </w:tr>
      <w:tr w:rsidR="008008A8" w:rsidRPr="006A577C" w:rsidTr="006A577C">
        <w:tc>
          <w:tcPr>
            <w:tcW w:w="0" w:type="auto"/>
            <w:vMerge/>
            <w:vAlign w:val="center"/>
          </w:tcPr>
          <w:p w:rsidR="008008A8" w:rsidRPr="006A577C" w:rsidRDefault="008008A8" w:rsidP="006A577C">
            <w:pPr>
              <w:spacing w:after="0" w:line="240" w:lineRule="auto"/>
              <w:rPr>
                <w:rFonts w:ascii="Times New Roman" w:hAnsi="Times New Roman"/>
                <w:sz w:val="20"/>
                <w:szCs w:val="20"/>
                <w:lang w:eastAsia="ru-RU"/>
              </w:rPr>
            </w:pPr>
          </w:p>
        </w:tc>
        <w:tc>
          <w:tcPr>
            <w:tcW w:w="1309"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Исполнено, тыс. руб.</w:t>
            </w:r>
          </w:p>
        </w:tc>
        <w:tc>
          <w:tcPr>
            <w:tcW w:w="81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Стр-ра.</w:t>
            </w:r>
          </w:p>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w:t>
            </w:r>
          </w:p>
        </w:tc>
        <w:tc>
          <w:tcPr>
            <w:tcW w:w="1309"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Оценка, тыс. руб.</w:t>
            </w:r>
          </w:p>
        </w:tc>
        <w:tc>
          <w:tcPr>
            <w:tcW w:w="817"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Стр-ра.</w:t>
            </w:r>
          </w:p>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w:t>
            </w:r>
          </w:p>
        </w:tc>
        <w:tc>
          <w:tcPr>
            <w:tcW w:w="1309"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план, тыс. руб.</w:t>
            </w:r>
          </w:p>
        </w:tc>
        <w:tc>
          <w:tcPr>
            <w:tcW w:w="815" w:type="dxa"/>
            <w:vAlign w:val="center"/>
          </w:tcPr>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Стр-ра.</w:t>
            </w:r>
          </w:p>
          <w:p w:rsidR="008008A8" w:rsidRPr="006A577C" w:rsidRDefault="008008A8" w:rsidP="006A577C">
            <w:pPr>
              <w:spacing w:after="0" w:line="240" w:lineRule="auto"/>
              <w:jc w:val="center"/>
              <w:rPr>
                <w:rFonts w:ascii="Times New Roman" w:hAnsi="Times New Roman"/>
                <w:sz w:val="20"/>
                <w:szCs w:val="20"/>
                <w:lang w:eastAsia="ru-RU"/>
              </w:rPr>
            </w:pPr>
            <w:r w:rsidRPr="006A577C">
              <w:rPr>
                <w:rFonts w:ascii="Times New Roman" w:hAnsi="Times New Roman"/>
                <w:sz w:val="20"/>
                <w:szCs w:val="20"/>
                <w:lang w:eastAsia="ru-RU"/>
              </w:rPr>
              <w:t>%</w:t>
            </w:r>
          </w:p>
        </w:tc>
      </w:tr>
      <w:tr w:rsidR="008008A8" w:rsidRPr="006A577C" w:rsidTr="006A577C">
        <w:tc>
          <w:tcPr>
            <w:tcW w:w="2834"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Налоговые доходы</w:t>
            </w:r>
          </w:p>
        </w:tc>
        <w:tc>
          <w:tcPr>
            <w:tcW w:w="1309"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639,2</w:t>
            </w:r>
          </w:p>
        </w:tc>
        <w:tc>
          <w:tcPr>
            <w:tcW w:w="817"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95,5</w:t>
            </w:r>
          </w:p>
        </w:tc>
        <w:tc>
          <w:tcPr>
            <w:tcW w:w="1309"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1441,9</w:t>
            </w:r>
          </w:p>
        </w:tc>
        <w:tc>
          <w:tcPr>
            <w:tcW w:w="817"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99,5</w:t>
            </w:r>
          </w:p>
        </w:tc>
        <w:tc>
          <w:tcPr>
            <w:tcW w:w="1309"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759,0</w:t>
            </w:r>
          </w:p>
        </w:tc>
        <w:tc>
          <w:tcPr>
            <w:tcW w:w="815"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100,0</w:t>
            </w:r>
          </w:p>
        </w:tc>
      </w:tr>
      <w:tr w:rsidR="008008A8" w:rsidRPr="006A577C" w:rsidTr="006A577C">
        <w:tc>
          <w:tcPr>
            <w:tcW w:w="2834" w:type="dxa"/>
            <w:vAlign w:val="center"/>
          </w:tcPr>
          <w:p w:rsidR="008008A8" w:rsidRPr="006A577C" w:rsidRDefault="008008A8" w:rsidP="006A577C">
            <w:pPr>
              <w:spacing w:after="0" w:line="240" w:lineRule="auto"/>
              <w:rPr>
                <w:rFonts w:ascii="Times New Roman" w:hAnsi="Times New Roman"/>
                <w:sz w:val="20"/>
                <w:szCs w:val="20"/>
                <w:lang w:eastAsia="ru-RU"/>
              </w:rPr>
            </w:pPr>
            <w:r w:rsidRPr="006A577C">
              <w:rPr>
                <w:rFonts w:ascii="Times New Roman" w:hAnsi="Times New Roman"/>
                <w:sz w:val="20"/>
                <w:szCs w:val="20"/>
                <w:lang w:eastAsia="ru-RU"/>
              </w:rPr>
              <w:t>Налог на доходы физических лиц</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37,7</w:t>
            </w:r>
          </w:p>
        </w:tc>
        <w:tc>
          <w:tcPr>
            <w:tcW w:w="817"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5,6</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108,0</w:t>
            </w:r>
          </w:p>
        </w:tc>
        <w:tc>
          <w:tcPr>
            <w:tcW w:w="817"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7,5</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119,0</w:t>
            </w:r>
          </w:p>
        </w:tc>
        <w:tc>
          <w:tcPr>
            <w:tcW w:w="815"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15,7</w:t>
            </w:r>
          </w:p>
        </w:tc>
      </w:tr>
      <w:tr w:rsidR="008008A8" w:rsidRPr="006A577C" w:rsidTr="006A577C">
        <w:tc>
          <w:tcPr>
            <w:tcW w:w="2834" w:type="dxa"/>
            <w:vAlign w:val="center"/>
          </w:tcPr>
          <w:p w:rsidR="008008A8" w:rsidRPr="006A577C" w:rsidRDefault="008008A8" w:rsidP="006A577C">
            <w:pPr>
              <w:spacing w:after="0" w:line="240" w:lineRule="auto"/>
              <w:rPr>
                <w:rFonts w:ascii="Times New Roman" w:hAnsi="Times New Roman"/>
                <w:sz w:val="20"/>
                <w:szCs w:val="20"/>
                <w:lang w:eastAsia="ru-RU"/>
              </w:rPr>
            </w:pPr>
            <w:r w:rsidRPr="006A577C">
              <w:rPr>
                <w:rFonts w:ascii="Times New Roman" w:hAnsi="Times New Roman"/>
                <w:sz w:val="20"/>
                <w:szCs w:val="20"/>
                <w:lang w:eastAsia="ru-RU"/>
              </w:rPr>
              <w:t>Единый с/х налог</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136,8</w:t>
            </w:r>
          </w:p>
        </w:tc>
        <w:tc>
          <w:tcPr>
            <w:tcW w:w="817"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20,4</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90,0</w:t>
            </w:r>
          </w:p>
        </w:tc>
        <w:tc>
          <w:tcPr>
            <w:tcW w:w="817"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6,2</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78,0</w:t>
            </w:r>
          </w:p>
        </w:tc>
        <w:tc>
          <w:tcPr>
            <w:tcW w:w="815"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10,3</w:t>
            </w:r>
          </w:p>
        </w:tc>
      </w:tr>
      <w:tr w:rsidR="008008A8" w:rsidRPr="006A577C" w:rsidTr="006A577C">
        <w:tc>
          <w:tcPr>
            <w:tcW w:w="2834" w:type="dxa"/>
            <w:vAlign w:val="center"/>
          </w:tcPr>
          <w:p w:rsidR="008008A8" w:rsidRPr="006A577C" w:rsidRDefault="008008A8" w:rsidP="006A577C">
            <w:pPr>
              <w:spacing w:after="0" w:line="240" w:lineRule="auto"/>
              <w:rPr>
                <w:rFonts w:ascii="Times New Roman" w:hAnsi="Times New Roman"/>
                <w:sz w:val="20"/>
                <w:szCs w:val="20"/>
                <w:lang w:eastAsia="ru-RU"/>
              </w:rPr>
            </w:pPr>
            <w:r w:rsidRPr="006A577C">
              <w:rPr>
                <w:rFonts w:ascii="Times New Roman" w:hAnsi="Times New Roman"/>
                <w:sz w:val="20"/>
                <w:szCs w:val="20"/>
                <w:lang w:eastAsia="ru-RU"/>
              </w:rPr>
              <w:t>Налог на имущество физ. лиц</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32,9</w:t>
            </w:r>
          </w:p>
        </w:tc>
        <w:tc>
          <w:tcPr>
            <w:tcW w:w="817"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4,9</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55,0</w:t>
            </w:r>
          </w:p>
        </w:tc>
        <w:tc>
          <w:tcPr>
            <w:tcW w:w="817"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3,8</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51,0</w:t>
            </w:r>
          </w:p>
        </w:tc>
        <w:tc>
          <w:tcPr>
            <w:tcW w:w="815"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6,7</w:t>
            </w:r>
          </w:p>
        </w:tc>
      </w:tr>
      <w:tr w:rsidR="008008A8" w:rsidRPr="006A577C" w:rsidTr="006A577C">
        <w:tc>
          <w:tcPr>
            <w:tcW w:w="2834" w:type="dxa"/>
            <w:vAlign w:val="center"/>
          </w:tcPr>
          <w:p w:rsidR="008008A8" w:rsidRPr="006A577C" w:rsidRDefault="008008A8" w:rsidP="006A577C">
            <w:pPr>
              <w:spacing w:after="0" w:line="240" w:lineRule="auto"/>
              <w:rPr>
                <w:rFonts w:ascii="Times New Roman" w:hAnsi="Times New Roman"/>
                <w:sz w:val="20"/>
                <w:szCs w:val="20"/>
                <w:lang w:eastAsia="ru-RU"/>
              </w:rPr>
            </w:pPr>
            <w:r w:rsidRPr="006A577C">
              <w:rPr>
                <w:rFonts w:ascii="Times New Roman" w:hAnsi="Times New Roman"/>
                <w:sz w:val="20"/>
                <w:szCs w:val="20"/>
                <w:lang w:eastAsia="ru-RU"/>
              </w:rPr>
              <w:t>Земельный налог</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431,8</w:t>
            </w:r>
          </w:p>
        </w:tc>
        <w:tc>
          <w:tcPr>
            <w:tcW w:w="817"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64,5</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400,0</w:t>
            </w:r>
          </w:p>
        </w:tc>
        <w:tc>
          <w:tcPr>
            <w:tcW w:w="817"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27,6</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510,0</w:t>
            </w:r>
          </w:p>
        </w:tc>
        <w:tc>
          <w:tcPr>
            <w:tcW w:w="815"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67,2</w:t>
            </w:r>
          </w:p>
        </w:tc>
      </w:tr>
      <w:tr w:rsidR="008008A8" w:rsidRPr="006A577C" w:rsidTr="006A577C">
        <w:trPr>
          <w:trHeight w:val="363"/>
        </w:trPr>
        <w:tc>
          <w:tcPr>
            <w:tcW w:w="2834" w:type="dxa"/>
            <w:vAlign w:val="center"/>
          </w:tcPr>
          <w:p w:rsidR="008008A8" w:rsidRPr="006A577C" w:rsidRDefault="008008A8" w:rsidP="006A577C">
            <w:pPr>
              <w:spacing w:after="0" w:line="240" w:lineRule="auto"/>
              <w:rPr>
                <w:rFonts w:ascii="Times New Roman" w:hAnsi="Times New Roman"/>
                <w:sz w:val="20"/>
                <w:szCs w:val="20"/>
                <w:lang w:eastAsia="ru-RU"/>
              </w:rPr>
            </w:pPr>
            <w:r w:rsidRPr="006A577C">
              <w:rPr>
                <w:rFonts w:ascii="Times New Roman" w:hAnsi="Times New Roman"/>
                <w:sz w:val="20"/>
                <w:szCs w:val="20"/>
                <w:lang w:eastAsia="ru-RU"/>
              </w:rPr>
              <w:t>Государственная пошлина</w:t>
            </w:r>
          </w:p>
          <w:p w:rsidR="008008A8" w:rsidRPr="006A577C" w:rsidRDefault="008008A8" w:rsidP="006A577C">
            <w:pPr>
              <w:spacing w:after="0" w:line="240" w:lineRule="auto"/>
              <w:rPr>
                <w:rFonts w:ascii="Times New Roman" w:hAnsi="Times New Roman"/>
                <w:sz w:val="20"/>
                <w:szCs w:val="20"/>
                <w:lang w:eastAsia="ru-RU"/>
              </w:rPr>
            </w:pPr>
          </w:p>
        </w:tc>
        <w:tc>
          <w:tcPr>
            <w:tcW w:w="1309" w:type="dxa"/>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0,0</w:t>
            </w:r>
          </w:p>
        </w:tc>
        <w:tc>
          <w:tcPr>
            <w:tcW w:w="817" w:type="dxa"/>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0,0</w:t>
            </w:r>
          </w:p>
        </w:tc>
        <w:tc>
          <w:tcPr>
            <w:tcW w:w="1309" w:type="dxa"/>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0,0</w:t>
            </w:r>
          </w:p>
        </w:tc>
        <w:tc>
          <w:tcPr>
            <w:tcW w:w="817" w:type="dxa"/>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0,0</w:t>
            </w:r>
          </w:p>
        </w:tc>
        <w:tc>
          <w:tcPr>
            <w:tcW w:w="1309" w:type="dxa"/>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1,0</w:t>
            </w:r>
          </w:p>
        </w:tc>
        <w:tc>
          <w:tcPr>
            <w:tcW w:w="815" w:type="dxa"/>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0,1</w:t>
            </w:r>
          </w:p>
        </w:tc>
      </w:tr>
      <w:tr w:rsidR="008008A8" w:rsidRPr="006A577C" w:rsidTr="006A577C">
        <w:tc>
          <w:tcPr>
            <w:tcW w:w="2834" w:type="dxa"/>
            <w:vAlign w:val="center"/>
          </w:tcPr>
          <w:p w:rsidR="008008A8" w:rsidRPr="006A577C" w:rsidRDefault="008008A8" w:rsidP="006A577C">
            <w:pPr>
              <w:spacing w:after="0" w:line="240" w:lineRule="auto"/>
              <w:jc w:val="center"/>
              <w:rPr>
                <w:rFonts w:ascii="Times New Roman" w:hAnsi="Times New Roman"/>
                <w:b/>
                <w:sz w:val="20"/>
                <w:szCs w:val="20"/>
                <w:lang w:eastAsia="ru-RU"/>
              </w:rPr>
            </w:pPr>
            <w:r w:rsidRPr="006A577C">
              <w:rPr>
                <w:rFonts w:ascii="Times New Roman" w:hAnsi="Times New Roman"/>
                <w:b/>
                <w:sz w:val="20"/>
                <w:szCs w:val="20"/>
                <w:lang w:eastAsia="ru-RU"/>
              </w:rPr>
              <w:t>Неналоговые доходы</w:t>
            </w:r>
          </w:p>
        </w:tc>
        <w:tc>
          <w:tcPr>
            <w:tcW w:w="1309"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30,2</w:t>
            </w:r>
          </w:p>
        </w:tc>
        <w:tc>
          <w:tcPr>
            <w:tcW w:w="817"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4,5</w:t>
            </w:r>
          </w:p>
        </w:tc>
        <w:tc>
          <w:tcPr>
            <w:tcW w:w="1309"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6,6</w:t>
            </w:r>
          </w:p>
        </w:tc>
        <w:tc>
          <w:tcPr>
            <w:tcW w:w="817"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0,5</w:t>
            </w:r>
          </w:p>
        </w:tc>
        <w:tc>
          <w:tcPr>
            <w:tcW w:w="1309"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0,0</w:t>
            </w:r>
          </w:p>
        </w:tc>
        <w:tc>
          <w:tcPr>
            <w:tcW w:w="815"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0,0</w:t>
            </w:r>
          </w:p>
        </w:tc>
      </w:tr>
      <w:tr w:rsidR="008008A8" w:rsidRPr="006A577C" w:rsidTr="006A577C">
        <w:trPr>
          <w:trHeight w:val="552"/>
        </w:trPr>
        <w:tc>
          <w:tcPr>
            <w:tcW w:w="2834" w:type="dxa"/>
            <w:vAlign w:val="center"/>
          </w:tcPr>
          <w:p w:rsidR="008008A8" w:rsidRPr="006A577C" w:rsidRDefault="008008A8" w:rsidP="006A577C">
            <w:pPr>
              <w:spacing w:after="0" w:line="240" w:lineRule="auto"/>
              <w:rPr>
                <w:rFonts w:ascii="Times New Roman" w:hAnsi="Times New Roman"/>
                <w:sz w:val="20"/>
                <w:szCs w:val="20"/>
                <w:lang w:eastAsia="ru-RU"/>
              </w:rPr>
            </w:pPr>
            <w:r w:rsidRPr="006A577C">
              <w:rPr>
                <w:rFonts w:ascii="Times New Roman" w:hAnsi="Times New Roman"/>
                <w:sz w:val="20"/>
                <w:szCs w:val="20"/>
                <w:lang w:eastAsia="ru-RU"/>
              </w:rPr>
              <w:t>Доходы от использования муниципального  имущества</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30,2</w:t>
            </w:r>
          </w:p>
        </w:tc>
        <w:tc>
          <w:tcPr>
            <w:tcW w:w="817"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4,5</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6,6</w:t>
            </w:r>
          </w:p>
        </w:tc>
        <w:tc>
          <w:tcPr>
            <w:tcW w:w="817"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0,5</w:t>
            </w:r>
          </w:p>
        </w:tc>
        <w:tc>
          <w:tcPr>
            <w:tcW w:w="1309"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0,0</w:t>
            </w:r>
          </w:p>
        </w:tc>
        <w:tc>
          <w:tcPr>
            <w:tcW w:w="815" w:type="dxa"/>
            <w:vAlign w:val="center"/>
          </w:tcPr>
          <w:p w:rsidR="008008A8" w:rsidRPr="006A577C" w:rsidRDefault="008008A8" w:rsidP="006A577C">
            <w:pPr>
              <w:spacing w:after="0" w:line="240" w:lineRule="auto"/>
              <w:jc w:val="center"/>
              <w:rPr>
                <w:rFonts w:ascii="Times New Roman" w:hAnsi="Times New Roman"/>
                <w:sz w:val="24"/>
                <w:szCs w:val="24"/>
                <w:lang w:eastAsia="ru-RU"/>
              </w:rPr>
            </w:pPr>
            <w:r w:rsidRPr="006A577C">
              <w:rPr>
                <w:rFonts w:ascii="Times New Roman" w:hAnsi="Times New Roman"/>
                <w:sz w:val="24"/>
                <w:szCs w:val="24"/>
                <w:lang w:eastAsia="ru-RU"/>
              </w:rPr>
              <w:t>0,0</w:t>
            </w:r>
          </w:p>
        </w:tc>
      </w:tr>
      <w:tr w:rsidR="008008A8" w:rsidRPr="006A577C" w:rsidTr="006A577C">
        <w:tc>
          <w:tcPr>
            <w:tcW w:w="2834" w:type="dxa"/>
            <w:vAlign w:val="center"/>
          </w:tcPr>
          <w:p w:rsidR="008008A8" w:rsidRPr="006A577C" w:rsidRDefault="008008A8" w:rsidP="006A577C">
            <w:pPr>
              <w:spacing w:after="0" w:line="240" w:lineRule="auto"/>
              <w:rPr>
                <w:rFonts w:ascii="Times New Roman" w:hAnsi="Times New Roman"/>
                <w:b/>
                <w:sz w:val="20"/>
                <w:szCs w:val="20"/>
                <w:lang w:eastAsia="ru-RU"/>
              </w:rPr>
            </w:pPr>
            <w:r w:rsidRPr="006A577C">
              <w:rPr>
                <w:rFonts w:ascii="Times New Roman" w:hAnsi="Times New Roman"/>
                <w:b/>
                <w:sz w:val="20"/>
                <w:szCs w:val="20"/>
                <w:lang w:eastAsia="ru-RU"/>
              </w:rPr>
              <w:t>Итого собственных доходов</w:t>
            </w:r>
          </w:p>
        </w:tc>
        <w:tc>
          <w:tcPr>
            <w:tcW w:w="1309"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669,4</w:t>
            </w:r>
          </w:p>
        </w:tc>
        <w:tc>
          <w:tcPr>
            <w:tcW w:w="817"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100,0</w:t>
            </w:r>
          </w:p>
        </w:tc>
        <w:tc>
          <w:tcPr>
            <w:tcW w:w="1309"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1448,5</w:t>
            </w:r>
          </w:p>
        </w:tc>
        <w:tc>
          <w:tcPr>
            <w:tcW w:w="817"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100,0</w:t>
            </w:r>
          </w:p>
        </w:tc>
        <w:tc>
          <w:tcPr>
            <w:tcW w:w="1309"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759,0</w:t>
            </w:r>
          </w:p>
        </w:tc>
        <w:tc>
          <w:tcPr>
            <w:tcW w:w="815" w:type="dxa"/>
            <w:vAlign w:val="center"/>
          </w:tcPr>
          <w:p w:rsidR="008008A8" w:rsidRPr="006A577C" w:rsidRDefault="008008A8" w:rsidP="006A577C">
            <w:pPr>
              <w:spacing w:after="0" w:line="240" w:lineRule="auto"/>
              <w:jc w:val="center"/>
              <w:rPr>
                <w:rFonts w:ascii="Times New Roman" w:hAnsi="Times New Roman"/>
                <w:b/>
                <w:sz w:val="24"/>
                <w:szCs w:val="24"/>
                <w:lang w:eastAsia="ru-RU"/>
              </w:rPr>
            </w:pPr>
            <w:r w:rsidRPr="006A577C">
              <w:rPr>
                <w:rFonts w:ascii="Times New Roman" w:hAnsi="Times New Roman"/>
                <w:b/>
                <w:sz w:val="24"/>
                <w:szCs w:val="24"/>
                <w:lang w:eastAsia="ru-RU"/>
              </w:rPr>
              <w:t>100,0</w:t>
            </w:r>
          </w:p>
        </w:tc>
      </w:tr>
    </w:tbl>
    <w:p w:rsidR="008008A8" w:rsidRDefault="008008A8" w:rsidP="001C1D09">
      <w:pPr>
        <w:pStyle w:val="BodyTextIndent"/>
        <w:widowControl w:val="0"/>
        <w:ind w:left="0" w:firstLine="720"/>
        <w:jc w:val="both"/>
        <w:rPr>
          <w:rFonts w:ascii="Times New Roman" w:hAnsi="Times New Roman"/>
          <w:szCs w:val="28"/>
        </w:rPr>
      </w:pPr>
      <w:r w:rsidRPr="004E5DD9">
        <w:rPr>
          <w:rFonts w:ascii="Times New Roman" w:hAnsi="Times New Roman"/>
          <w:szCs w:val="28"/>
        </w:rPr>
        <w:t>Удельный в</w:t>
      </w:r>
      <w:r w:rsidRPr="001C1D09">
        <w:rPr>
          <w:rFonts w:ascii="Times New Roman" w:hAnsi="Times New Roman"/>
          <w:szCs w:val="28"/>
        </w:rPr>
        <w:t xml:space="preserve">ес собственных доходов </w:t>
      </w:r>
      <w:r>
        <w:rPr>
          <w:rFonts w:ascii="Times New Roman" w:hAnsi="Times New Roman"/>
          <w:szCs w:val="28"/>
        </w:rPr>
        <w:t xml:space="preserve">планируемого года </w:t>
      </w:r>
      <w:r w:rsidRPr="001C1D09">
        <w:rPr>
          <w:rFonts w:ascii="Times New Roman" w:hAnsi="Times New Roman"/>
          <w:szCs w:val="28"/>
        </w:rPr>
        <w:t>в общем объеме составит</w:t>
      </w:r>
      <w:r>
        <w:rPr>
          <w:rFonts w:ascii="Times New Roman" w:hAnsi="Times New Roman"/>
          <w:szCs w:val="28"/>
        </w:rPr>
        <w:t xml:space="preserve"> 68,2</w:t>
      </w:r>
      <w:r w:rsidRPr="001C1D09">
        <w:rPr>
          <w:rFonts w:ascii="Times New Roman" w:hAnsi="Times New Roman"/>
          <w:szCs w:val="28"/>
        </w:rPr>
        <w:t xml:space="preserve">%, что на </w:t>
      </w:r>
      <w:r>
        <w:rPr>
          <w:rFonts w:ascii="Times New Roman" w:hAnsi="Times New Roman"/>
          <w:szCs w:val="28"/>
        </w:rPr>
        <w:t>27,5</w:t>
      </w:r>
      <w:r w:rsidRPr="001C1D09">
        <w:rPr>
          <w:rFonts w:ascii="Times New Roman" w:hAnsi="Times New Roman"/>
          <w:szCs w:val="28"/>
        </w:rPr>
        <w:t xml:space="preserve"> процентного пункта больше удельного веса оценки исполнении бюджета 201</w:t>
      </w:r>
      <w:r>
        <w:rPr>
          <w:rFonts w:ascii="Times New Roman" w:hAnsi="Times New Roman"/>
          <w:szCs w:val="28"/>
        </w:rPr>
        <w:t>7</w:t>
      </w:r>
      <w:r w:rsidRPr="001C1D09">
        <w:rPr>
          <w:rFonts w:ascii="Times New Roman" w:hAnsi="Times New Roman"/>
          <w:szCs w:val="28"/>
        </w:rPr>
        <w:t xml:space="preserve"> года (</w:t>
      </w:r>
      <w:r>
        <w:rPr>
          <w:rFonts w:ascii="Times New Roman" w:hAnsi="Times New Roman"/>
          <w:szCs w:val="28"/>
        </w:rPr>
        <w:t>40,7</w:t>
      </w:r>
      <w:r w:rsidRPr="001C1D09">
        <w:rPr>
          <w:rFonts w:ascii="Times New Roman" w:hAnsi="Times New Roman"/>
          <w:szCs w:val="28"/>
        </w:rPr>
        <w:t>%).</w:t>
      </w:r>
    </w:p>
    <w:p w:rsidR="008008A8" w:rsidRPr="001C1D09" w:rsidRDefault="008008A8" w:rsidP="001C1D09">
      <w:pPr>
        <w:pStyle w:val="ConsNormal"/>
        <w:widowControl/>
        <w:ind w:firstLine="709"/>
        <w:jc w:val="both"/>
        <w:rPr>
          <w:rFonts w:ascii="Times New Roman" w:hAnsi="Times New Roman" w:cs="Times New Roman"/>
          <w:sz w:val="28"/>
          <w:szCs w:val="28"/>
        </w:rPr>
      </w:pPr>
      <w:r w:rsidRPr="001C1D09">
        <w:rPr>
          <w:rFonts w:ascii="Times New Roman" w:hAnsi="Times New Roman" w:cs="Times New Roman"/>
          <w:sz w:val="28"/>
          <w:szCs w:val="28"/>
        </w:rPr>
        <w:t xml:space="preserve">В структуре налоговых и неналоговых доходов бюджета на долю налоговых доходов приходится </w:t>
      </w:r>
      <w:r>
        <w:rPr>
          <w:rFonts w:ascii="Times New Roman" w:hAnsi="Times New Roman" w:cs="Times New Roman"/>
          <w:sz w:val="28"/>
          <w:szCs w:val="28"/>
        </w:rPr>
        <w:t>100,0</w:t>
      </w:r>
      <w:r w:rsidRPr="001C1D09">
        <w:rPr>
          <w:rFonts w:ascii="Times New Roman" w:hAnsi="Times New Roman" w:cs="Times New Roman"/>
          <w:sz w:val="28"/>
          <w:szCs w:val="28"/>
        </w:rPr>
        <w:t>%, неналоговы</w:t>
      </w:r>
      <w:r>
        <w:rPr>
          <w:rFonts w:ascii="Times New Roman" w:hAnsi="Times New Roman" w:cs="Times New Roman"/>
          <w:sz w:val="28"/>
          <w:szCs w:val="28"/>
        </w:rPr>
        <w:t>е</w:t>
      </w:r>
      <w:r w:rsidRPr="001C1D09">
        <w:rPr>
          <w:rFonts w:ascii="Times New Roman" w:hAnsi="Times New Roman" w:cs="Times New Roman"/>
          <w:sz w:val="28"/>
          <w:szCs w:val="28"/>
        </w:rPr>
        <w:t xml:space="preserve"> доход</w:t>
      </w:r>
      <w:r>
        <w:rPr>
          <w:rFonts w:ascii="Times New Roman" w:hAnsi="Times New Roman" w:cs="Times New Roman"/>
          <w:sz w:val="28"/>
          <w:szCs w:val="28"/>
        </w:rPr>
        <w:t xml:space="preserve">ы </w:t>
      </w:r>
      <w:r w:rsidRPr="001C1D09">
        <w:rPr>
          <w:rFonts w:ascii="Times New Roman" w:hAnsi="Times New Roman" w:cs="Times New Roman"/>
          <w:sz w:val="28"/>
          <w:szCs w:val="28"/>
        </w:rPr>
        <w:t xml:space="preserve"> </w:t>
      </w:r>
      <w:r>
        <w:rPr>
          <w:rFonts w:ascii="Times New Roman" w:hAnsi="Times New Roman" w:cs="Times New Roman"/>
          <w:sz w:val="28"/>
          <w:szCs w:val="28"/>
        </w:rPr>
        <w:t>не запланированы</w:t>
      </w:r>
      <w:r w:rsidRPr="001C1D09">
        <w:rPr>
          <w:rFonts w:ascii="Times New Roman" w:hAnsi="Times New Roman" w:cs="Times New Roman"/>
          <w:sz w:val="28"/>
          <w:szCs w:val="28"/>
        </w:rPr>
        <w:t xml:space="preserve">. </w:t>
      </w:r>
    </w:p>
    <w:p w:rsidR="008008A8" w:rsidRDefault="008008A8" w:rsidP="001C1D09">
      <w:pPr>
        <w:widowControl w:val="0"/>
        <w:spacing w:after="0" w:line="240" w:lineRule="auto"/>
        <w:ind w:firstLine="720"/>
        <w:jc w:val="both"/>
        <w:rPr>
          <w:rFonts w:ascii="Times New Roman" w:hAnsi="Times New Roman"/>
          <w:sz w:val="28"/>
          <w:szCs w:val="28"/>
        </w:rPr>
      </w:pPr>
      <w:r w:rsidRPr="001C1D09">
        <w:rPr>
          <w:rFonts w:ascii="Times New Roman" w:hAnsi="Times New Roman"/>
          <w:sz w:val="28"/>
          <w:szCs w:val="28"/>
        </w:rPr>
        <w:t>Основную долю собственных доходов бюджета  в 201</w:t>
      </w:r>
      <w:r>
        <w:rPr>
          <w:rFonts w:ascii="Times New Roman" w:hAnsi="Times New Roman"/>
          <w:sz w:val="28"/>
          <w:szCs w:val="28"/>
        </w:rPr>
        <w:t>8</w:t>
      </w:r>
      <w:r w:rsidRPr="001C1D09">
        <w:rPr>
          <w:rFonts w:ascii="Times New Roman" w:hAnsi="Times New Roman"/>
          <w:sz w:val="28"/>
          <w:szCs w:val="28"/>
        </w:rPr>
        <w:t xml:space="preserve"> году по-прежнему будут составлять доходы от налога на доходы физических лиц – </w:t>
      </w:r>
      <w:r>
        <w:rPr>
          <w:rFonts w:ascii="Times New Roman" w:hAnsi="Times New Roman"/>
          <w:sz w:val="28"/>
          <w:szCs w:val="28"/>
        </w:rPr>
        <w:t>15,7</w:t>
      </w:r>
      <w:r w:rsidRPr="001C1D09">
        <w:rPr>
          <w:rFonts w:ascii="Times New Roman" w:hAnsi="Times New Roman"/>
          <w:sz w:val="28"/>
          <w:szCs w:val="28"/>
        </w:rPr>
        <w:t xml:space="preserve"> % (</w:t>
      </w:r>
      <w:r>
        <w:rPr>
          <w:rFonts w:ascii="Times New Roman" w:hAnsi="Times New Roman"/>
          <w:sz w:val="28"/>
          <w:szCs w:val="28"/>
        </w:rPr>
        <w:t>119,0</w:t>
      </w:r>
      <w:r w:rsidRPr="001C1D09">
        <w:rPr>
          <w:rFonts w:ascii="Times New Roman" w:hAnsi="Times New Roman"/>
          <w:sz w:val="28"/>
          <w:szCs w:val="28"/>
        </w:rPr>
        <w:t xml:space="preserve"> тыс. рублей)</w:t>
      </w:r>
      <w:r>
        <w:rPr>
          <w:rFonts w:ascii="Times New Roman" w:hAnsi="Times New Roman"/>
          <w:sz w:val="28"/>
          <w:szCs w:val="28"/>
        </w:rPr>
        <w:t xml:space="preserve"> и земельный налог 67,2% (510,0 тыс. рублей)</w:t>
      </w:r>
      <w:r w:rsidRPr="001C1D09">
        <w:rPr>
          <w:rFonts w:ascii="Times New Roman" w:hAnsi="Times New Roman"/>
          <w:sz w:val="28"/>
          <w:szCs w:val="28"/>
        </w:rPr>
        <w:t xml:space="preserve">. </w:t>
      </w:r>
    </w:p>
    <w:p w:rsidR="008008A8" w:rsidRDefault="008008A8" w:rsidP="001C1D09">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Налоговые и неналоговые доходы за 2016-2020 годы представлены на диаграмме</w:t>
      </w:r>
    </w:p>
    <w:p w:rsidR="008008A8" w:rsidRDefault="008008A8" w:rsidP="001C1D09">
      <w:pPr>
        <w:widowControl w:val="0"/>
        <w:spacing w:after="0" w:line="240" w:lineRule="auto"/>
        <w:ind w:firstLine="720"/>
        <w:jc w:val="both"/>
        <w:rPr>
          <w:rFonts w:ascii="Times New Roman" w:hAnsi="Times New Roman"/>
          <w:sz w:val="28"/>
          <w:szCs w:val="28"/>
        </w:rPr>
      </w:pPr>
      <w:r w:rsidRPr="006A577C">
        <w:rPr>
          <w:rFonts w:ascii="Times New Roman" w:hAnsi="Times New Roman"/>
          <w:noProof/>
          <w:sz w:val="28"/>
          <w:szCs w:val="28"/>
          <w:lang w:eastAsia="ru-RU"/>
        </w:rPr>
        <w:object w:dxaOrig="8746" w:dyaOrig="3850">
          <v:shape id="Диаграмма 4" o:spid="_x0000_i1027" type="#_x0000_t75" style="width:437.25pt;height:192.75pt;visibility:visible" o:ole="">
            <v:imagedata r:id="rId11" o:title=""/>
            <o:lock v:ext="edit" aspectratio="f"/>
          </v:shape>
          <o:OLEObject Type="Embed" ProgID="Excel.Chart.8" ShapeID="Диаграмма 4" DrawAspect="Content" ObjectID="_1574772759" r:id="rId12"/>
        </w:object>
      </w:r>
    </w:p>
    <w:p w:rsidR="008008A8" w:rsidRPr="00AA418E" w:rsidRDefault="008008A8" w:rsidP="00694981">
      <w:pPr>
        <w:pStyle w:val="ConsNormal"/>
        <w:widowControl/>
        <w:ind w:firstLine="709"/>
        <w:jc w:val="center"/>
        <w:rPr>
          <w:rFonts w:ascii="Times New Roman" w:hAnsi="Times New Roman" w:cs="Times New Roman"/>
          <w:b/>
          <w:sz w:val="28"/>
          <w:szCs w:val="28"/>
        </w:rPr>
      </w:pPr>
      <w:r w:rsidRPr="00AA418E">
        <w:rPr>
          <w:rFonts w:ascii="Times New Roman" w:hAnsi="Times New Roman" w:cs="Times New Roman"/>
          <w:b/>
          <w:sz w:val="28"/>
          <w:szCs w:val="28"/>
        </w:rPr>
        <w:t>Налог на доходы физических лиц</w:t>
      </w:r>
    </w:p>
    <w:p w:rsidR="008008A8" w:rsidRDefault="008008A8" w:rsidP="00CC64ED">
      <w:pPr>
        <w:autoSpaceDE w:val="0"/>
        <w:autoSpaceDN w:val="0"/>
        <w:adjustRightInd w:val="0"/>
        <w:spacing w:after="0" w:line="240" w:lineRule="auto"/>
        <w:ind w:firstLine="709"/>
        <w:jc w:val="both"/>
        <w:rPr>
          <w:rFonts w:ascii="Times New Roman" w:eastAsia="TimesNewRomanPSMT" w:hAnsi="Times New Roman"/>
          <w:sz w:val="28"/>
          <w:szCs w:val="28"/>
        </w:rPr>
      </w:pPr>
      <w:r w:rsidRPr="00AA418E">
        <w:rPr>
          <w:rFonts w:ascii="Times New Roman" w:eastAsia="TimesNewRomanPSMT" w:hAnsi="Times New Roman"/>
          <w:sz w:val="28"/>
          <w:szCs w:val="28"/>
        </w:rPr>
        <w:t xml:space="preserve">Анализ прогноза </w:t>
      </w:r>
      <w:r w:rsidRPr="00AA418E">
        <w:rPr>
          <w:rFonts w:ascii="Times New Roman" w:eastAsia="TimesNewRomanPSMT" w:hAnsi="Times New Roman"/>
          <w:bCs/>
          <w:sz w:val="28"/>
          <w:szCs w:val="28"/>
        </w:rPr>
        <w:t>доходов от уплаты налога на доходы физических лиц</w:t>
      </w:r>
      <w:r w:rsidRPr="00AA418E">
        <w:rPr>
          <w:rFonts w:ascii="Times New Roman" w:eastAsia="TimesNewRomanPSMT" w:hAnsi="Times New Roman"/>
          <w:b/>
          <w:bCs/>
          <w:sz w:val="28"/>
          <w:szCs w:val="28"/>
        </w:rPr>
        <w:t xml:space="preserve"> </w:t>
      </w:r>
      <w:r w:rsidRPr="00AA418E">
        <w:rPr>
          <w:rFonts w:ascii="Times New Roman" w:eastAsia="TimesNewRomanPSMT" w:hAnsi="Times New Roman"/>
          <w:sz w:val="28"/>
          <w:szCs w:val="28"/>
        </w:rPr>
        <w:t>приведен в таблице</w:t>
      </w:r>
      <w:r>
        <w:rPr>
          <w:rFonts w:ascii="Times New Roman" w:eastAsia="TimesNewRomanPSMT"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1559"/>
        <w:gridCol w:w="1418"/>
        <w:gridCol w:w="1559"/>
        <w:gridCol w:w="1382"/>
      </w:tblGrid>
      <w:tr w:rsidR="008008A8" w:rsidRPr="006A577C" w:rsidTr="006A577C">
        <w:tc>
          <w:tcPr>
            <w:tcW w:w="3652" w:type="dxa"/>
            <w:vMerge w:val="restart"/>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Показатели</w:t>
            </w:r>
          </w:p>
        </w:tc>
        <w:tc>
          <w:tcPr>
            <w:tcW w:w="1559" w:type="dxa"/>
            <w:vMerge w:val="restart"/>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 xml:space="preserve">Оценка </w:t>
            </w:r>
          </w:p>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2017 года</w:t>
            </w:r>
          </w:p>
        </w:tc>
        <w:tc>
          <w:tcPr>
            <w:tcW w:w="4359" w:type="dxa"/>
            <w:gridSpan w:val="3"/>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Прогноз</w:t>
            </w:r>
          </w:p>
        </w:tc>
      </w:tr>
      <w:tr w:rsidR="008008A8" w:rsidRPr="006A577C" w:rsidTr="006A577C">
        <w:tc>
          <w:tcPr>
            <w:tcW w:w="3652" w:type="dxa"/>
            <w:vMerge/>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p>
        </w:tc>
        <w:tc>
          <w:tcPr>
            <w:tcW w:w="1559" w:type="dxa"/>
            <w:vMerge/>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2018 год</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2019 год</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2020 год</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НДФЛ</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108,0</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119,0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122,0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128,0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Доля в налоговых доходах, %</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7,5</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15,7</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15,9</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16,5</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К предыдущему году, тыс. руб.</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70,3</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11,0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3,0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6,0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К предыдущему году, %</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286,5</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110,2</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102,5</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104,9</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Темп роста к оценке 2017 года</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Х</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110,2</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113,0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118,5</w:t>
            </w:r>
          </w:p>
        </w:tc>
      </w:tr>
    </w:tbl>
    <w:p w:rsidR="008008A8" w:rsidRPr="00AA418E" w:rsidRDefault="008008A8" w:rsidP="00CC64ED">
      <w:pPr>
        <w:autoSpaceDE w:val="0"/>
        <w:autoSpaceDN w:val="0"/>
        <w:adjustRightInd w:val="0"/>
        <w:spacing w:after="0" w:line="240" w:lineRule="auto"/>
        <w:ind w:firstLine="709"/>
        <w:jc w:val="both"/>
        <w:rPr>
          <w:rFonts w:ascii="Times New Roman" w:hAnsi="Times New Roman"/>
          <w:sz w:val="28"/>
          <w:szCs w:val="28"/>
        </w:rPr>
      </w:pPr>
      <w:r w:rsidRPr="00AA418E">
        <w:rPr>
          <w:rFonts w:ascii="Times New Roman" w:hAnsi="Times New Roman"/>
          <w:sz w:val="28"/>
          <w:szCs w:val="28"/>
        </w:rPr>
        <w:t>Поступление налога на доходы физических лиц в  бюджет на 201</w:t>
      </w:r>
      <w:r>
        <w:rPr>
          <w:rFonts w:ascii="Times New Roman" w:hAnsi="Times New Roman"/>
          <w:sz w:val="28"/>
          <w:szCs w:val="28"/>
        </w:rPr>
        <w:t>8</w:t>
      </w:r>
      <w:r w:rsidRPr="00AA418E">
        <w:rPr>
          <w:rFonts w:ascii="Times New Roman" w:hAnsi="Times New Roman"/>
          <w:sz w:val="28"/>
          <w:szCs w:val="28"/>
        </w:rPr>
        <w:t xml:space="preserve"> год прогнозируется в сумме </w:t>
      </w:r>
      <w:r>
        <w:rPr>
          <w:rFonts w:ascii="Times New Roman" w:hAnsi="Times New Roman"/>
          <w:sz w:val="28"/>
          <w:szCs w:val="28"/>
        </w:rPr>
        <w:t>119,0</w:t>
      </w:r>
      <w:r w:rsidRPr="00AA418E">
        <w:rPr>
          <w:rFonts w:ascii="Times New Roman" w:hAnsi="Times New Roman"/>
          <w:sz w:val="28"/>
          <w:szCs w:val="28"/>
        </w:rPr>
        <w:t xml:space="preserve"> тыс. рублей, что </w:t>
      </w:r>
      <w:r w:rsidRPr="00490CAB">
        <w:rPr>
          <w:rFonts w:ascii="Times New Roman" w:hAnsi="Times New Roman"/>
          <w:sz w:val="28"/>
          <w:szCs w:val="28"/>
        </w:rPr>
        <w:t>на</w:t>
      </w:r>
      <w:r w:rsidRPr="00AA418E">
        <w:rPr>
          <w:rFonts w:ascii="Times New Roman" w:hAnsi="Times New Roman"/>
          <w:sz w:val="28"/>
          <w:szCs w:val="28"/>
        </w:rPr>
        <w:t xml:space="preserve"> </w:t>
      </w:r>
      <w:r>
        <w:rPr>
          <w:rFonts w:ascii="Times New Roman" w:hAnsi="Times New Roman"/>
          <w:sz w:val="28"/>
          <w:szCs w:val="28"/>
        </w:rPr>
        <w:t>70,3</w:t>
      </w:r>
      <w:r w:rsidRPr="00AA418E">
        <w:rPr>
          <w:rFonts w:ascii="Times New Roman" w:hAnsi="Times New Roman"/>
          <w:sz w:val="28"/>
          <w:szCs w:val="28"/>
        </w:rPr>
        <w:t xml:space="preserve"> тыс. рублей </w:t>
      </w:r>
      <w:r>
        <w:rPr>
          <w:rFonts w:ascii="Times New Roman" w:hAnsi="Times New Roman"/>
          <w:sz w:val="28"/>
          <w:szCs w:val="28"/>
        </w:rPr>
        <w:t xml:space="preserve">выше оценки </w:t>
      </w:r>
      <w:r w:rsidRPr="00AA418E">
        <w:rPr>
          <w:rFonts w:ascii="Times New Roman" w:hAnsi="Times New Roman"/>
          <w:sz w:val="28"/>
          <w:szCs w:val="28"/>
        </w:rPr>
        <w:t>201</w:t>
      </w:r>
      <w:r>
        <w:rPr>
          <w:rFonts w:ascii="Times New Roman" w:hAnsi="Times New Roman"/>
          <w:sz w:val="28"/>
          <w:szCs w:val="28"/>
        </w:rPr>
        <w:t>7</w:t>
      </w:r>
      <w:r w:rsidRPr="00AA418E">
        <w:rPr>
          <w:rFonts w:ascii="Times New Roman" w:hAnsi="Times New Roman"/>
          <w:sz w:val="28"/>
          <w:szCs w:val="28"/>
        </w:rPr>
        <w:t xml:space="preserve"> год</w:t>
      </w:r>
      <w:r>
        <w:rPr>
          <w:rFonts w:ascii="Times New Roman" w:hAnsi="Times New Roman"/>
          <w:sz w:val="28"/>
          <w:szCs w:val="28"/>
        </w:rPr>
        <w:t>а</w:t>
      </w:r>
      <w:r w:rsidRPr="00AA418E">
        <w:rPr>
          <w:rFonts w:ascii="Times New Roman" w:hAnsi="Times New Roman"/>
          <w:sz w:val="28"/>
          <w:szCs w:val="28"/>
        </w:rPr>
        <w:t xml:space="preserve">, темп роста составит </w:t>
      </w:r>
      <w:r>
        <w:rPr>
          <w:rFonts w:ascii="Times New Roman" w:hAnsi="Times New Roman"/>
          <w:sz w:val="28"/>
          <w:szCs w:val="28"/>
        </w:rPr>
        <w:t>110,2</w:t>
      </w:r>
      <w:r w:rsidRPr="00AA418E">
        <w:rPr>
          <w:rFonts w:ascii="Times New Roman" w:hAnsi="Times New Roman"/>
          <w:sz w:val="28"/>
          <w:szCs w:val="28"/>
        </w:rPr>
        <w:t xml:space="preserve"> процента.</w:t>
      </w:r>
    </w:p>
    <w:p w:rsidR="008008A8" w:rsidRDefault="008008A8" w:rsidP="00AA418E">
      <w:pPr>
        <w:spacing w:after="0" w:line="240" w:lineRule="auto"/>
        <w:ind w:firstLine="709"/>
        <w:jc w:val="both"/>
        <w:rPr>
          <w:rFonts w:ascii="Times New Roman" w:hAnsi="Times New Roman"/>
          <w:sz w:val="28"/>
          <w:szCs w:val="28"/>
        </w:rPr>
      </w:pPr>
      <w:r w:rsidRPr="00862668">
        <w:rPr>
          <w:rFonts w:ascii="Times New Roman" w:hAnsi="Times New Roman"/>
          <w:sz w:val="28"/>
          <w:szCs w:val="28"/>
        </w:rPr>
        <w:t>Расчет</w:t>
      </w:r>
      <w:r>
        <w:rPr>
          <w:rFonts w:ascii="Times New Roman" w:hAnsi="Times New Roman"/>
          <w:sz w:val="28"/>
          <w:szCs w:val="28"/>
        </w:rPr>
        <w:t xml:space="preserve"> поступлений произведен на основании оценки 2017 года с учетом роста потребительских цен на 2018 год</w:t>
      </w:r>
    </w:p>
    <w:p w:rsidR="008008A8" w:rsidRDefault="008008A8" w:rsidP="00FB493D">
      <w:pPr>
        <w:spacing w:after="0" w:line="240" w:lineRule="auto"/>
        <w:ind w:firstLine="709"/>
        <w:jc w:val="center"/>
        <w:rPr>
          <w:rFonts w:ascii="Times New Roman" w:hAnsi="Times New Roman"/>
          <w:b/>
          <w:sz w:val="28"/>
          <w:szCs w:val="28"/>
        </w:rPr>
      </w:pPr>
      <w:r>
        <w:rPr>
          <w:rFonts w:ascii="Times New Roman" w:hAnsi="Times New Roman"/>
          <w:b/>
          <w:sz w:val="28"/>
          <w:szCs w:val="28"/>
        </w:rPr>
        <w:t>Единый сельскохозяйственный налог</w:t>
      </w:r>
    </w:p>
    <w:p w:rsidR="008008A8" w:rsidRPr="00FB493D" w:rsidRDefault="008008A8" w:rsidP="00FB493D">
      <w:pPr>
        <w:spacing w:after="0" w:line="240" w:lineRule="auto"/>
        <w:ind w:firstLine="708"/>
        <w:jc w:val="both"/>
        <w:rPr>
          <w:rFonts w:ascii="Times New Roman" w:hAnsi="Times New Roman"/>
          <w:sz w:val="28"/>
          <w:szCs w:val="28"/>
        </w:rPr>
      </w:pPr>
      <w:r w:rsidRPr="00FB493D">
        <w:rPr>
          <w:rFonts w:ascii="Times New Roman" w:hAnsi="Times New Roman"/>
          <w:sz w:val="28"/>
          <w:szCs w:val="28"/>
        </w:rPr>
        <w:t>В основу расчета прогноза единого сельскохозяйственного  налога  на 201</w:t>
      </w:r>
      <w:r>
        <w:rPr>
          <w:rFonts w:ascii="Times New Roman" w:hAnsi="Times New Roman"/>
          <w:sz w:val="28"/>
          <w:szCs w:val="28"/>
        </w:rPr>
        <w:t>8</w:t>
      </w:r>
      <w:r w:rsidRPr="00FB493D">
        <w:rPr>
          <w:rFonts w:ascii="Times New Roman" w:hAnsi="Times New Roman"/>
          <w:sz w:val="28"/>
          <w:szCs w:val="28"/>
        </w:rPr>
        <w:t xml:space="preserve"> год принимается </w:t>
      </w:r>
      <w:r>
        <w:rPr>
          <w:rFonts w:ascii="Times New Roman" w:hAnsi="Times New Roman"/>
          <w:sz w:val="28"/>
          <w:szCs w:val="28"/>
        </w:rPr>
        <w:t>оценка</w:t>
      </w:r>
      <w:r w:rsidRPr="00FB493D">
        <w:rPr>
          <w:rFonts w:ascii="Times New Roman" w:hAnsi="Times New Roman"/>
          <w:sz w:val="28"/>
          <w:szCs w:val="28"/>
        </w:rPr>
        <w:t xml:space="preserve">  201</w:t>
      </w:r>
      <w:r>
        <w:rPr>
          <w:rFonts w:ascii="Times New Roman" w:hAnsi="Times New Roman"/>
          <w:sz w:val="28"/>
          <w:szCs w:val="28"/>
        </w:rPr>
        <w:t>7</w:t>
      </w:r>
      <w:r w:rsidRPr="00FB493D">
        <w:rPr>
          <w:rFonts w:ascii="Times New Roman" w:hAnsi="Times New Roman"/>
          <w:sz w:val="28"/>
          <w:szCs w:val="28"/>
        </w:rPr>
        <w:t xml:space="preserve"> год</w:t>
      </w:r>
      <w:r>
        <w:rPr>
          <w:rFonts w:ascii="Times New Roman" w:hAnsi="Times New Roman"/>
          <w:sz w:val="28"/>
          <w:szCs w:val="28"/>
        </w:rPr>
        <w:t xml:space="preserve">а и </w:t>
      </w:r>
      <w:r w:rsidRPr="00FB493D">
        <w:rPr>
          <w:rFonts w:ascii="Times New Roman" w:hAnsi="Times New Roman"/>
          <w:sz w:val="28"/>
          <w:szCs w:val="28"/>
        </w:rPr>
        <w:t xml:space="preserve"> фактически сложившиеся показатели налоговой базы за 201</w:t>
      </w:r>
      <w:r>
        <w:rPr>
          <w:rFonts w:ascii="Times New Roman" w:hAnsi="Times New Roman"/>
          <w:sz w:val="28"/>
          <w:szCs w:val="28"/>
        </w:rPr>
        <w:t>6</w:t>
      </w:r>
      <w:r w:rsidRPr="00FB493D">
        <w:rPr>
          <w:rFonts w:ascii="Times New Roman" w:hAnsi="Times New Roman"/>
          <w:sz w:val="28"/>
          <w:szCs w:val="28"/>
        </w:rPr>
        <w:t xml:space="preserve"> год по отчету налоговых органов по форме 5-ЕСХН.</w:t>
      </w:r>
    </w:p>
    <w:p w:rsidR="008008A8" w:rsidRPr="00FB493D" w:rsidRDefault="008008A8" w:rsidP="00FB493D">
      <w:pPr>
        <w:spacing w:after="0" w:line="240" w:lineRule="auto"/>
        <w:ind w:firstLine="708"/>
        <w:jc w:val="both"/>
        <w:rPr>
          <w:rFonts w:ascii="Times New Roman" w:hAnsi="Times New Roman"/>
          <w:sz w:val="28"/>
          <w:szCs w:val="28"/>
        </w:rPr>
      </w:pPr>
      <w:r w:rsidRPr="00FB493D">
        <w:rPr>
          <w:rFonts w:ascii="Times New Roman" w:hAnsi="Times New Roman"/>
          <w:sz w:val="28"/>
          <w:szCs w:val="28"/>
        </w:rPr>
        <w:t>Ставка единого сельскохозяйственного налога составляет 6 процентов.</w:t>
      </w:r>
    </w:p>
    <w:p w:rsidR="008008A8" w:rsidRPr="00FB493D" w:rsidRDefault="008008A8" w:rsidP="00FB493D">
      <w:pPr>
        <w:spacing w:after="0" w:line="240" w:lineRule="auto"/>
        <w:ind w:firstLine="708"/>
        <w:jc w:val="both"/>
        <w:rPr>
          <w:rFonts w:ascii="Times New Roman" w:hAnsi="Times New Roman"/>
          <w:sz w:val="28"/>
          <w:szCs w:val="28"/>
        </w:rPr>
      </w:pPr>
      <w:r w:rsidRPr="00FB493D">
        <w:rPr>
          <w:rFonts w:ascii="Times New Roman" w:hAnsi="Times New Roman"/>
          <w:sz w:val="28"/>
          <w:szCs w:val="28"/>
        </w:rPr>
        <w:t xml:space="preserve"> При прогнозе учтены поступления от погашения части недоимки (с учетом пеней и штрафов). </w:t>
      </w:r>
    </w:p>
    <w:p w:rsidR="008008A8" w:rsidRDefault="008008A8" w:rsidP="00C25307">
      <w:pPr>
        <w:autoSpaceDE w:val="0"/>
        <w:autoSpaceDN w:val="0"/>
        <w:adjustRightInd w:val="0"/>
        <w:spacing w:after="0" w:line="240" w:lineRule="auto"/>
        <w:ind w:firstLine="709"/>
        <w:jc w:val="both"/>
        <w:rPr>
          <w:rFonts w:ascii="Times New Roman" w:eastAsia="TimesNewRomanPSMT" w:hAnsi="Times New Roman"/>
          <w:sz w:val="28"/>
          <w:szCs w:val="28"/>
        </w:rPr>
      </w:pPr>
      <w:r w:rsidRPr="00FB493D">
        <w:rPr>
          <w:rFonts w:ascii="Times New Roman" w:eastAsia="TimesNewRomanPSMT" w:hAnsi="Times New Roman"/>
          <w:sz w:val="28"/>
          <w:szCs w:val="28"/>
        </w:rPr>
        <w:t xml:space="preserve">Анализ прогноза </w:t>
      </w:r>
      <w:r w:rsidRPr="00FB493D">
        <w:rPr>
          <w:rFonts w:ascii="Times New Roman" w:eastAsia="TimesNewRomanPSMT" w:hAnsi="Times New Roman"/>
          <w:bCs/>
          <w:sz w:val="28"/>
          <w:szCs w:val="28"/>
        </w:rPr>
        <w:t>доход</w:t>
      </w:r>
      <w:r w:rsidRPr="0008379D">
        <w:rPr>
          <w:rFonts w:ascii="Times New Roman" w:eastAsia="TimesNewRomanPSMT" w:hAnsi="Times New Roman"/>
          <w:bCs/>
          <w:sz w:val="28"/>
          <w:szCs w:val="28"/>
        </w:rPr>
        <w:t xml:space="preserve">ов от уплаты </w:t>
      </w:r>
      <w:r>
        <w:rPr>
          <w:rFonts w:ascii="Times New Roman" w:hAnsi="Times New Roman"/>
          <w:sz w:val="28"/>
          <w:szCs w:val="28"/>
        </w:rPr>
        <w:t>единого сельскохозяйственного налога</w:t>
      </w:r>
      <w:r w:rsidRPr="0008379D">
        <w:rPr>
          <w:rFonts w:ascii="Times New Roman" w:hAnsi="Times New Roman"/>
          <w:b/>
          <w:sz w:val="28"/>
          <w:szCs w:val="28"/>
        </w:rPr>
        <w:t xml:space="preserve"> </w:t>
      </w:r>
      <w:r w:rsidRPr="0008379D">
        <w:rPr>
          <w:rFonts w:ascii="Times New Roman" w:eastAsia="TimesNewRomanPSMT" w:hAnsi="Times New Roman"/>
          <w:sz w:val="28"/>
          <w:szCs w:val="28"/>
        </w:rPr>
        <w:t>приведен в таблице</w:t>
      </w:r>
      <w:r>
        <w:rPr>
          <w:rFonts w:ascii="Times New Roman" w:eastAsia="TimesNewRomanPSMT"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1559"/>
        <w:gridCol w:w="1418"/>
        <w:gridCol w:w="1559"/>
        <w:gridCol w:w="1382"/>
      </w:tblGrid>
      <w:tr w:rsidR="008008A8" w:rsidRPr="006A577C" w:rsidTr="006A577C">
        <w:tc>
          <w:tcPr>
            <w:tcW w:w="3652" w:type="dxa"/>
            <w:vMerge w:val="restart"/>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Показатели</w:t>
            </w:r>
          </w:p>
        </w:tc>
        <w:tc>
          <w:tcPr>
            <w:tcW w:w="1559" w:type="dxa"/>
            <w:vMerge w:val="restart"/>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 xml:space="preserve">Оценка </w:t>
            </w:r>
          </w:p>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2017 года</w:t>
            </w:r>
          </w:p>
        </w:tc>
        <w:tc>
          <w:tcPr>
            <w:tcW w:w="4359" w:type="dxa"/>
            <w:gridSpan w:val="3"/>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Прогноз</w:t>
            </w:r>
          </w:p>
        </w:tc>
      </w:tr>
      <w:tr w:rsidR="008008A8" w:rsidRPr="006A577C" w:rsidTr="006A577C">
        <w:tc>
          <w:tcPr>
            <w:tcW w:w="3652" w:type="dxa"/>
            <w:vMerge/>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p>
        </w:tc>
        <w:tc>
          <w:tcPr>
            <w:tcW w:w="1559" w:type="dxa"/>
            <w:vMerge/>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2018 год</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2019 год</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2020 год</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Единый сельскохозяйственный налог</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90,0</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78,0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84,0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84,0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Доля в налоговых доходах, %</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6,2</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10,3</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10,9</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10,9</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К предыдущему году, тыс. руб.</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-46,8</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-12,0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6,0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К предыдущему году, %</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65,8</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86,7</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107,7</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100,0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Темп роста к оценке 2017 года</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Х</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86,7</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93,3</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93,3</w:t>
            </w:r>
          </w:p>
        </w:tc>
      </w:tr>
    </w:tbl>
    <w:p w:rsidR="008008A8" w:rsidRPr="0008379D" w:rsidRDefault="008008A8" w:rsidP="00FB493D">
      <w:pPr>
        <w:spacing w:after="0" w:line="240" w:lineRule="auto"/>
        <w:ind w:firstLine="708"/>
        <w:jc w:val="both"/>
        <w:rPr>
          <w:rFonts w:ascii="Times New Roman" w:hAnsi="Times New Roman"/>
          <w:sz w:val="28"/>
          <w:szCs w:val="28"/>
        </w:rPr>
      </w:pPr>
      <w:r w:rsidRPr="0008379D">
        <w:rPr>
          <w:rFonts w:ascii="Times New Roman" w:hAnsi="Times New Roman"/>
          <w:sz w:val="28"/>
          <w:szCs w:val="28"/>
        </w:rPr>
        <w:t xml:space="preserve">Поступление в бюджет </w:t>
      </w:r>
      <w:r>
        <w:rPr>
          <w:rFonts w:ascii="Times New Roman" w:hAnsi="Times New Roman"/>
          <w:sz w:val="28"/>
          <w:szCs w:val="28"/>
        </w:rPr>
        <w:t xml:space="preserve">налога в </w:t>
      </w:r>
      <w:r w:rsidRPr="0008379D">
        <w:rPr>
          <w:rFonts w:ascii="Times New Roman" w:hAnsi="Times New Roman"/>
          <w:sz w:val="28"/>
          <w:szCs w:val="28"/>
        </w:rPr>
        <w:t>201</w:t>
      </w:r>
      <w:r>
        <w:rPr>
          <w:rFonts w:ascii="Times New Roman" w:hAnsi="Times New Roman"/>
          <w:sz w:val="28"/>
          <w:szCs w:val="28"/>
        </w:rPr>
        <w:t>8</w:t>
      </w:r>
      <w:r w:rsidRPr="0008379D">
        <w:rPr>
          <w:rFonts w:ascii="Times New Roman" w:hAnsi="Times New Roman"/>
          <w:sz w:val="28"/>
          <w:szCs w:val="28"/>
        </w:rPr>
        <w:t xml:space="preserve"> год</w:t>
      </w:r>
      <w:r>
        <w:rPr>
          <w:rFonts w:ascii="Times New Roman" w:hAnsi="Times New Roman"/>
          <w:sz w:val="28"/>
          <w:szCs w:val="28"/>
        </w:rPr>
        <w:t>у</w:t>
      </w:r>
      <w:r w:rsidRPr="0008379D">
        <w:rPr>
          <w:rFonts w:ascii="Times New Roman" w:hAnsi="Times New Roman"/>
          <w:sz w:val="28"/>
          <w:szCs w:val="28"/>
        </w:rPr>
        <w:t xml:space="preserve"> прогнозируется в сумме </w:t>
      </w:r>
      <w:r>
        <w:rPr>
          <w:rFonts w:ascii="Times New Roman" w:hAnsi="Times New Roman"/>
          <w:sz w:val="28"/>
          <w:szCs w:val="28"/>
        </w:rPr>
        <w:t>78,0</w:t>
      </w:r>
      <w:r w:rsidRPr="0008379D">
        <w:rPr>
          <w:rFonts w:ascii="Times New Roman" w:hAnsi="Times New Roman"/>
          <w:sz w:val="28"/>
          <w:szCs w:val="28"/>
        </w:rPr>
        <w:t xml:space="preserve"> тыс. рублей, что </w:t>
      </w:r>
      <w:r w:rsidRPr="00DC0D06">
        <w:rPr>
          <w:rFonts w:ascii="Times New Roman" w:hAnsi="Times New Roman"/>
          <w:sz w:val="28"/>
          <w:szCs w:val="28"/>
        </w:rPr>
        <w:t>на</w:t>
      </w:r>
      <w:r>
        <w:rPr>
          <w:rFonts w:ascii="Times New Roman" w:hAnsi="Times New Roman"/>
          <w:sz w:val="28"/>
          <w:szCs w:val="28"/>
        </w:rPr>
        <w:t xml:space="preserve"> 12</w:t>
      </w:r>
      <w:r w:rsidRPr="0008379D">
        <w:rPr>
          <w:rFonts w:ascii="Times New Roman" w:hAnsi="Times New Roman"/>
          <w:sz w:val="28"/>
          <w:szCs w:val="28"/>
        </w:rPr>
        <w:t>,0 тыс. рублей ниже планового уровня 201</w:t>
      </w:r>
      <w:r>
        <w:rPr>
          <w:rFonts w:ascii="Times New Roman" w:hAnsi="Times New Roman"/>
          <w:sz w:val="28"/>
          <w:szCs w:val="28"/>
        </w:rPr>
        <w:t>7</w:t>
      </w:r>
      <w:r w:rsidRPr="0008379D">
        <w:rPr>
          <w:rFonts w:ascii="Times New Roman" w:hAnsi="Times New Roman"/>
          <w:sz w:val="28"/>
          <w:szCs w:val="28"/>
        </w:rPr>
        <w:t xml:space="preserve"> года. </w:t>
      </w:r>
      <w:r>
        <w:rPr>
          <w:rFonts w:ascii="Times New Roman" w:hAnsi="Times New Roman"/>
          <w:sz w:val="28"/>
          <w:szCs w:val="28"/>
        </w:rPr>
        <w:t>К оценке 2017 года темп роста составит 86,7 процента.</w:t>
      </w:r>
    </w:p>
    <w:p w:rsidR="008008A8" w:rsidRDefault="008008A8" w:rsidP="00FB493D">
      <w:pPr>
        <w:autoSpaceDE w:val="0"/>
        <w:autoSpaceDN w:val="0"/>
        <w:adjustRightInd w:val="0"/>
        <w:spacing w:after="0" w:line="240" w:lineRule="auto"/>
        <w:ind w:firstLine="709"/>
        <w:jc w:val="both"/>
        <w:rPr>
          <w:rFonts w:ascii="Times New Roman" w:hAnsi="Times New Roman"/>
          <w:sz w:val="28"/>
          <w:szCs w:val="28"/>
        </w:rPr>
      </w:pPr>
      <w:r w:rsidRPr="0008379D">
        <w:rPr>
          <w:rFonts w:ascii="Times New Roman" w:hAnsi="Times New Roman"/>
          <w:sz w:val="28"/>
          <w:szCs w:val="28"/>
        </w:rPr>
        <w:t xml:space="preserve">В структуре налоговых доходов на </w:t>
      </w:r>
      <w:r>
        <w:rPr>
          <w:rFonts w:ascii="Times New Roman" w:hAnsi="Times New Roman"/>
          <w:sz w:val="28"/>
          <w:szCs w:val="28"/>
        </w:rPr>
        <w:t xml:space="preserve">его </w:t>
      </w:r>
      <w:r w:rsidRPr="0008379D">
        <w:rPr>
          <w:rFonts w:ascii="Times New Roman" w:hAnsi="Times New Roman"/>
          <w:sz w:val="28"/>
          <w:szCs w:val="28"/>
        </w:rPr>
        <w:t xml:space="preserve">долю </w:t>
      </w:r>
      <w:r>
        <w:rPr>
          <w:rFonts w:ascii="Times New Roman" w:hAnsi="Times New Roman"/>
          <w:sz w:val="28"/>
          <w:szCs w:val="28"/>
        </w:rPr>
        <w:t xml:space="preserve">приходится </w:t>
      </w:r>
      <w:r w:rsidRPr="0008379D">
        <w:rPr>
          <w:rFonts w:ascii="Times New Roman" w:hAnsi="Times New Roman"/>
          <w:sz w:val="28"/>
          <w:szCs w:val="28"/>
        </w:rPr>
        <w:t xml:space="preserve"> </w:t>
      </w:r>
      <w:r>
        <w:rPr>
          <w:rFonts w:ascii="Times New Roman" w:hAnsi="Times New Roman"/>
          <w:sz w:val="28"/>
          <w:szCs w:val="28"/>
        </w:rPr>
        <w:t>6,2</w:t>
      </w:r>
      <w:r w:rsidRPr="0008379D">
        <w:rPr>
          <w:rFonts w:ascii="Times New Roman" w:hAnsi="Times New Roman"/>
          <w:sz w:val="28"/>
          <w:szCs w:val="28"/>
        </w:rPr>
        <w:t xml:space="preserve"> процента.</w:t>
      </w:r>
    </w:p>
    <w:p w:rsidR="008008A8" w:rsidRPr="0008379D" w:rsidRDefault="008008A8" w:rsidP="0008379D">
      <w:pPr>
        <w:spacing w:after="0" w:line="240" w:lineRule="auto"/>
        <w:ind w:firstLine="709"/>
        <w:jc w:val="center"/>
        <w:rPr>
          <w:rFonts w:ascii="Times New Roman" w:hAnsi="Times New Roman"/>
          <w:b/>
          <w:sz w:val="28"/>
          <w:szCs w:val="28"/>
        </w:rPr>
      </w:pPr>
      <w:r w:rsidRPr="0008379D">
        <w:rPr>
          <w:rFonts w:ascii="Times New Roman" w:hAnsi="Times New Roman"/>
          <w:b/>
          <w:sz w:val="28"/>
          <w:szCs w:val="28"/>
        </w:rPr>
        <w:t xml:space="preserve">Налог на имущество </w:t>
      </w:r>
    </w:p>
    <w:p w:rsidR="008008A8" w:rsidRDefault="008008A8" w:rsidP="00A9354D">
      <w:pPr>
        <w:autoSpaceDE w:val="0"/>
        <w:autoSpaceDN w:val="0"/>
        <w:adjustRightInd w:val="0"/>
        <w:spacing w:after="0" w:line="240" w:lineRule="auto"/>
        <w:ind w:firstLine="709"/>
        <w:jc w:val="both"/>
        <w:rPr>
          <w:rFonts w:ascii="Times New Roman" w:eastAsia="TimesNewRomanPSMT" w:hAnsi="Times New Roman"/>
          <w:sz w:val="28"/>
          <w:szCs w:val="28"/>
        </w:rPr>
      </w:pPr>
      <w:r w:rsidRPr="0008379D">
        <w:rPr>
          <w:rFonts w:ascii="Times New Roman" w:eastAsia="TimesNewRomanPSMT" w:hAnsi="Times New Roman"/>
          <w:sz w:val="28"/>
          <w:szCs w:val="28"/>
        </w:rPr>
        <w:t xml:space="preserve">Анализ прогноза </w:t>
      </w:r>
      <w:r w:rsidRPr="0008379D">
        <w:rPr>
          <w:rFonts w:ascii="Times New Roman" w:eastAsia="TimesNewRomanPSMT" w:hAnsi="Times New Roman"/>
          <w:bCs/>
          <w:sz w:val="28"/>
          <w:szCs w:val="28"/>
        </w:rPr>
        <w:t xml:space="preserve">доходов от уплаты </w:t>
      </w:r>
      <w:r>
        <w:rPr>
          <w:rFonts w:ascii="Times New Roman" w:hAnsi="Times New Roman"/>
          <w:sz w:val="28"/>
          <w:szCs w:val="28"/>
        </w:rPr>
        <w:t>налога на имущество физических лиц</w:t>
      </w:r>
      <w:r w:rsidRPr="0008379D">
        <w:rPr>
          <w:rFonts w:ascii="Times New Roman" w:hAnsi="Times New Roman"/>
          <w:b/>
          <w:sz w:val="28"/>
          <w:szCs w:val="28"/>
        </w:rPr>
        <w:t xml:space="preserve"> </w:t>
      </w:r>
      <w:r w:rsidRPr="0008379D">
        <w:rPr>
          <w:rFonts w:ascii="Times New Roman" w:eastAsia="TimesNewRomanPSMT" w:hAnsi="Times New Roman"/>
          <w:sz w:val="28"/>
          <w:szCs w:val="28"/>
        </w:rPr>
        <w:t>приведен в таблице</w:t>
      </w:r>
      <w:r>
        <w:rPr>
          <w:rFonts w:ascii="Times New Roman" w:eastAsia="TimesNewRomanPSMT"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1559"/>
        <w:gridCol w:w="1418"/>
        <w:gridCol w:w="1559"/>
        <w:gridCol w:w="1382"/>
      </w:tblGrid>
      <w:tr w:rsidR="008008A8" w:rsidRPr="006A577C" w:rsidTr="006A577C">
        <w:tc>
          <w:tcPr>
            <w:tcW w:w="3652" w:type="dxa"/>
            <w:vMerge w:val="restart"/>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Показатели</w:t>
            </w:r>
          </w:p>
        </w:tc>
        <w:tc>
          <w:tcPr>
            <w:tcW w:w="1559" w:type="dxa"/>
            <w:vMerge w:val="restart"/>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 xml:space="preserve">Оценка </w:t>
            </w:r>
          </w:p>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2017 года</w:t>
            </w:r>
          </w:p>
        </w:tc>
        <w:tc>
          <w:tcPr>
            <w:tcW w:w="4359" w:type="dxa"/>
            <w:gridSpan w:val="3"/>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Прогноз</w:t>
            </w:r>
          </w:p>
        </w:tc>
      </w:tr>
      <w:tr w:rsidR="008008A8" w:rsidRPr="006A577C" w:rsidTr="006A577C">
        <w:tc>
          <w:tcPr>
            <w:tcW w:w="3652" w:type="dxa"/>
            <w:vMerge/>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p>
        </w:tc>
        <w:tc>
          <w:tcPr>
            <w:tcW w:w="1559" w:type="dxa"/>
            <w:vMerge/>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2018 год</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2019 год</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2020 год</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Налог на имущество физических лиц</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55,0</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51,0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51,0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51,0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Доля в налоговых доходах, %</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3,8</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6,7</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6,6</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6,6</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К предыдущему году, тыс. руб.</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22,1</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-4,0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К предыдущему году, %</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167,2</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92,7</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100,0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100,0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Темп роста к оценке 2017 года</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Х</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92,7</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92,7</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92,7</w:t>
            </w:r>
          </w:p>
        </w:tc>
      </w:tr>
    </w:tbl>
    <w:p w:rsidR="008008A8" w:rsidRPr="0008379D" w:rsidRDefault="008008A8" w:rsidP="00A9354D">
      <w:pPr>
        <w:autoSpaceDE w:val="0"/>
        <w:autoSpaceDN w:val="0"/>
        <w:adjustRightInd w:val="0"/>
        <w:spacing w:after="0" w:line="240" w:lineRule="auto"/>
        <w:ind w:firstLine="709"/>
        <w:jc w:val="both"/>
        <w:rPr>
          <w:rFonts w:ascii="Times New Roman" w:hAnsi="Times New Roman"/>
          <w:sz w:val="28"/>
          <w:szCs w:val="28"/>
        </w:rPr>
      </w:pPr>
      <w:r w:rsidRPr="0008379D">
        <w:rPr>
          <w:rFonts w:ascii="Times New Roman" w:hAnsi="Times New Roman"/>
          <w:sz w:val="28"/>
          <w:szCs w:val="28"/>
        </w:rPr>
        <w:t xml:space="preserve">Поступление в бюджет </w:t>
      </w:r>
      <w:r>
        <w:rPr>
          <w:rFonts w:ascii="Times New Roman" w:hAnsi="Times New Roman"/>
          <w:sz w:val="28"/>
          <w:szCs w:val="28"/>
        </w:rPr>
        <w:t>налога на имущество физических лиц</w:t>
      </w:r>
      <w:r w:rsidRPr="0008379D">
        <w:rPr>
          <w:rFonts w:ascii="Times New Roman" w:hAnsi="Times New Roman"/>
          <w:sz w:val="28"/>
          <w:szCs w:val="28"/>
        </w:rPr>
        <w:br/>
      </w:r>
      <w:r>
        <w:rPr>
          <w:rFonts w:ascii="Times New Roman" w:hAnsi="Times New Roman"/>
          <w:sz w:val="28"/>
          <w:szCs w:val="28"/>
        </w:rPr>
        <w:t xml:space="preserve">в </w:t>
      </w:r>
      <w:r w:rsidRPr="0008379D">
        <w:rPr>
          <w:rFonts w:ascii="Times New Roman" w:hAnsi="Times New Roman"/>
          <w:sz w:val="28"/>
          <w:szCs w:val="28"/>
        </w:rPr>
        <w:t>201</w:t>
      </w:r>
      <w:r>
        <w:rPr>
          <w:rFonts w:ascii="Times New Roman" w:hAnsi="Times New Roman"/>
          <w:sz w:val="28"/>
          <w:szCs w:val="28"/>
        </w:rPr>
        <w:t>8</w:t>
      </w:r>
      <w:r w:rsidRPr="0008379D">
        <w:rPr>
          <w:rFonts w:ascii="Times New Roman" w:hAnsi="Times New Roman"/>
          <w:sz w:val="28"/>
          <w:szCs w:val="28"/>
        </w:rPr>
        <w:t xml:space="preserve"> год</w:t>
      </w:r>
      <w:r>
        <w:rPr>
          <w:rFonts w:ascii="Times New Roman" w:hAnsi="Times New Roman"/>
          <w:sz w:val="28"/>
          <w:szCs w:val="28"/>
        </w:rPr>
        <w:t>у</w:t>
      </w:r>
      <w:r w:rsidRPr="0008379D">
        <w:rPr>
          <w:rFonts w:ascii="Times New Roman" w:hAnsi="Times New Roman"/>
          <w:sz w:val="28"/>
          <w:szCs w:val="28"/>
        </w:rPr>
        <w:t xml:space="preserve"> прогнозируется в сумме </w:t>
      </w:r>
      <w:r>
        <w:rPr>
          <w:rFonts w:ascii="Times New Roman" w:hAnsi="Times New Roman"/>
          <w:sz w:val="28"/>
          <w:szCs w:val="28"/>
        </w:rPr>
        <w:t>51,0</w:t>
      </w:r>
      <w:r w:rsidRPr="0008379D">
        <w:rPr>
          <w:rFonts w:ascii="Times New Roman" w:hAnsi="Times New Roman"/>
          <w:sz w:val="28"/>
          <w:szCs w:val="28"/>
        </w:rPr>
        <w:t xml:space="preserve"> тыс. рублей, что </w:t>
      </w:r>
      <w:r w:rsidRPr="007F5C03">
        <w:rPr>
          <w:rFonts w:ascii="Times New Roman" w:hAnsi="Times New Roman"/>
          <w:sz w:val="28"/>
          <w:szCs w:val="28"/>
        </w:rPr>
        <w:t>на</w:t>
      </w:r>
      <w:r w:rsidRPr="0008379D">
        <w:rPr>
          <w:rFonts w:ascii="Times New Roman" w:hAnsi="Times New Roman"/>
          <w:sz w:val="28"/>
          <w:szCs w:val="28"/>
        </w:rPr>
        <w:t xml:space="preserve"> </w:t>
      </w:r>
      <w:r w:rsidRPr="0008379D">
        <w:rPr>
          <w:rFonts w:ascii="Times New Roman" w:hAnsi="Times New Roman"/>
          <w:sz w:val="28"/>
          <w:szCs w:val="28"/>
        </w:rPr>
        <w:br/>
      </w:r>
      <w:r>
        <w:rPr>
          <w:rFonts w:ascii="Times New Roman" w:hAnsi="Times New Roman"/>
          <w:sz w:val="28"/>
          <w:szCs w:val="28"/>
        </w:rPr>
        <w:t>4</w:t>
      </w:r>
      <w:r w:rsidRPr="0008379D">
        <w:rPr>
          <w:rFonts w:ascii="Times New Roman" w:hAnsi="Times New Roman"/>
          <w:sz w:val="28"/>
          <w:szCs w:val="28"/>
        </w:rPr>
        <w:t xml:space="preserve">,0 тыс. рублей </w:t>
      </w:r>
      <w:r>
        <w:rPr>
          <w:rFonts w:ascii="Times New Roman" w:hAnsi="Times New Roman"/>
          <w:sz w:val="28"/>
          <w:szCs w:val="28"/>
        </w:rPr>
        <w:t>ниже</w:t>
      </w:r>
      <w:r w:rsidRPr="0008379D">
        <w:rPr>
          <w:rFonts w:ascii="Times New Roman" w:hAnsi="Times New Roman"/>
          <w:sz w:val="28"/>
          <w:szCs w:val="28"/>
        </w:rPr>
        <w:t xml:space="preserve"> планового уровня 201</w:t>
      </w:r>
      <w:r>
        <w:rPr>
          <w:rFonts w:ascii="Times New Roman" w:hAnsi="Times New Roman"/>
          <w:sz w:val="28"/>
          <w:szCs w:val="28"/>
        </w:rPr>
        <w:t>7</w:t>
      </w:r>
      <w:r w:rsidRPr="0008379D">
        <w:rPr>
          <w:rFonts w:ascii="Times New Roman" w:hAnsi="Times New Roman"/>
          <w:sz w:val="28"/>
          <w:szCs w:val="28"/>
        </w:rPr>
        <w:t xml:space="preserve"> года, </w:t>
      </w:r>
      <w:r>
        <w:rPr>
          <w:rFonts w:ascii="Times New Roman" w:hAnsi="Times New Roman"/>
          <w:sz w:val="28"/>
          <w:szCs w:val="28"/>
        </w:rPr>
        <w:t xml:space="preserve"> темп роста к оценке – 92,7 процента</w:t>
      </w:r>
      <w:r w:rsidRPr="0008379D">
        <w:rPr>
          <w:rFonts w:ascii="Times New Roman" w:hAnsi="Times New Roman"/>
          <w:sz w:val="28"/>
          <w:szCs w:val="28"/>
        </w:rPr>
        <w:t xml:space="preserve">. </w:t>
      </w:r>
    </w:p>
    <w:p w:rsidR="008008A8" w:rsidRPr="0008379D" w:rsidRDefault="008008A8" w:rsidP="0008379D">
      <w:pPr>
        <w:autoSpaceDE w:val="0"/>
        <w:autoSpaceDN w:val="0"/>
        <w:adjustRightInd w:val="0"/>
        <w:spacing w:after="0" w:line="240" w:lineRule="auto"/>
        <w:ind w:firstLine="709"/>
        <w:jc w:val="both"/>
        <w:rPr>
          <w:rFonts w:ascii="Times New Roman" w:hAnsi="Times New Roman"/>
          <w:sz w:val="28"/>
          <w:szCs w:val="28"/>
        </w:rPr>
      </w:pPr>
      <w:r w:rsidRPr="0008379D">
        <w:rPr>
          <w:rFonts w:ascii="Times New Roman" w:hAnsi="Times New Roman"/>
          <w:sz w:val="28"/>
          <w:szCs w:val="28"/>
        </w:rPr>
        <w:t xml:space="preserve">В структуре налоговых доходов бюджета на </w:t>
      </w:r>
      <w:r>
        <w:rPr>
          <w:rFonts w:ascii="Times New Roman" w:hAnsi="Times New Roman"/>
          <w:sz w:val="28"/>
          <w:szCs w:val="28"/>
        </w:rPr>
        <w:t xml:space="preserve">его </w:t>
      </w:r>
      <w:r w:rsidRPr="0008379D">
        <w:rPr>
          <w:rFonts w:ascii="Times New Roman" w:hAnsi="Times New Roman"/>
          <w:sz w:val="28"/>
          <w:szCs w:val="28"/>
        </w:rPr>
        <w:t xml:space="preserve">долю приходится </w:t>
      </w:r>
      <w:r>
        <w:rPr>
          <w:rFonts w:ascii="Times New Roman" w:hAnsi="Times New Roman"/>
          <w:sz w:val="28"/>
          <w:szCs w:val="28"/>
        </w:rPr>
        <w:t>6,7</w:t>
      </w:r>
      <w:r w:rsidRPr="0008379D">
        <w:rPr>
          <w:rFonts w:ascii="Times New Roman" w:hAnsi="Times New Roman"/>
          <w:sz w:val="28"/>
          <w:szCs w:val="28"/>
        </w:rPr>
        <w:t xml:space="preserve"> процента.</w:t>
      </w:r>
    </w:p>
    <w:p w:rsidR="008008A8" w:rsidRDefault="008008A8" w:rsidP="003A7FD1">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Прогноз поступления </w:t>
      </w:r>
      <w:r w:rsidRPr="007A5453">
        <w:rPr>
          <w:rFonts w:ascii="Times New Roman" w:hAnsi="Times New Roman" w:cs="Times New Roman"/>
          <w:b/>
          <w:sz w:val="28"/>
          <w:szCs w:val="28"/>
        </w:rPr>
        <w:t>земельного налога</w:t>
      </w:r>
      <w:r>
        <w:rPr>
          <w:rFonts w:ascii="Times New Roman" w:hAnsi="Times New Roman" w:cs="Times New Roman"/>
          <w:sz w:val="28"/>
          <w:szCs w:val="28"/>
        </w:rPr>
        <w:t xml:space="preserve"> в 2018 году  взимается по ставкам, установленным в соответствии ст. 394 Налогового кодекса Российской Федерации и применяется к объектам налогообложения расположенным в границах поселений  в сумме 510,0 тыс. рублей (в том числе налог с организаций – 260,0 тыс. рублей и налог с физических лиц – 250,0 тыс. рублей). Ожидаемая оценка 2017 года составит 400,0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1559"/>
        <w:gridCol w:w="1418"/>
        <w:gridCol w:w="1559"/>
        <w:gridCol w:w="1382"/>
      </w:tblGrid>
      <w:tr w:rsidR="008008A8" w:rsidRPr="006A577C" w:rsidTr="006A577C">
        <w:tc>
          <w:tcPr>
            <w:tcW w:w="3652" w:type="dxa"/>
            <w:vMerge w:val="restart"/>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Показатели</w:t>
            </w:r>
          </w:p>
        </w:tc>
        <w:tc>
          <w:tcPr>
            <w:tcW w:w="1559" w:type="dxa"/>
            <w:vMerge w:val="restart"/>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 xml:space="preserve">Оценка </w:t>
            </w:r>
          </w:p>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2017 года</w:t>
            </w:r>
          </w:p>
        </w:tc>
        <w:tc>
          <w:tcPr>
            <w:tcW w:w="4359" w:type="dxa"/>
            <w:gridSpan w:val="3"/>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Прогноз</w:t>
            </w:r>
          </w:p>
        </w:tc>
      </w:tr>
      <w:tr w:rsidR="008008A8" w:rsidRPr="006A577C" w:rsidTr="006A577C">
        <w:tc>
          <w:tcPr>
            <w:tcW w:w="3652" w:type="dxa"/>
            <w:vMerge/>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p>
        </w:tc>
        <w:tc>
          <w:tcPr>
            <w:tcW w:w="1559" w:type="dxa"/>
            <w:vMerge/>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2018 год</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2019 год</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2020 год</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Земельный налог</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400,0</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510,0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510,0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510,0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Доля в налоговых доходах, %</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27,7</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67,2</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66,4</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65,9</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К предыдущему году, тыс. руб.</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-31,8</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110,0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К предыдущему году, %</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92,6</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127,5</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100,0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100,0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Темп роста к оценке 2017 года</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Х</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127,5</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127,5</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127,5</w:t>
            </w:r>
          </w:p>
        </w:tc>
      </w:tr>
    </w:tbl>
    <w:p w:rsidR="008008A8" w:rsidRDefault="008008A8" w:rsidP="003A7FD1">
      <w:pPr>
        <w:pStyle w:val="ConsNormal"/>
        <w:widowControl/>
        <w:ind w:firstLine="709"/>
        <w:jc w:val="both"/>
        <w:rPr>
          <w:rFonts w:ascii="Times New Roman" w:hAnsi="Times New Roman" w:cs="Times New Roman"/>
          <w:sz w:val="28"/>
          <w:szCs w:val="28"/>
        </w:rPr>
      </w:pPr>
      <w:r w:rsidRPr="0017217C">
        <w:rPr>
          <w:rFonts w:ascii="Times New Roman" w:hAnsi="Times New Roman" w:cs="Times New Roman"/>
          <w:sz w:val="28"/>
          <w:szCs w:val="28"/>
        </w:rPr>
        <w:t xml:space="preserve"> </w:t>
      </w:r>
    </w:p>
    <w:p w:rsidR="008008A8" w:rsidRPr="00FF2EA4" w:rsidRDefault="008008A8" w:rsidP="00FF2EA4">
      <w:pPr>
        <w:spacing w:after="0" w:line="240" w:lineRule="auto"/>
        <w:jc w:val="center"/>
        <w:rPr>
          <w:rFonts w:ascii="Times New Roman" w:hAnsi="Times New Roman"/>
          <w:b/>
        </w:rPr>
      </w:pPr>
      <w:r w:rsidRPr="00FF2EA4">
        <w:rPr>
          <w:rFonts w:ascii="Times New Roman" w:hAnsi="Times New Roman"/>
          <w:b/>
        </w:rPr>
        <w:t>ГОСУДАРСТВЕННАЯ ПОШЛИНА</w:t>
      </w:r>
    </w:p>
    <w:p w:rsidR="008008A8" w:rsidRDefault="008008A8" w:rsidP="001B64F0">
      <w:pPr>
        <w:autoSpaceDE w:val="0"/>
        <w:autoSpaceDN w:val="0"/>
        <w:adjustRightInd w:val="0"/>
        <w:spacing w:after="0" w:line="240" w:lineRule="auto"/>
        <w:ind w:firstLine="709"/>
        <w:jc w:val="both"/>
        <w:rPr>
          <w:rFonts w:ascii="Times New Roman" w:hAnsi="Times New Roman"/>
          <w:sz w:val="28"/>
          <w:szCs w:val="28"/>
        </w:rPr>
      </w:pPr>
      <w:r w:rsidRPr="00FF2EA4">
        <w:rPr>
          <w:rFonts w:ascii="Times New Roman" w:hAnsi="Times New Roman"/>
          <w:sz w:val="28"/>
          <w:szCs w:val="28"/>
        </w:rPr>
        <w:t>Прогнозируемый объем поступления государственной пошлины на 201</w:t>
      </w:r>
      <w:r>
        <w:rPr>
          <w:rFonts w:ascii="Times New Roman" w:hAnsi="Times New Roman"/>
          <w:sz w:val="28"/>
          <w:szCs w:val="28"/>
        </w:rPr>
        <w:t>8</w:t>
      </w:r>
      <w:r w:rsidRPr="00FF2EA4">
        <w:rPr>
          <w:rFonts w:ascii="Times New Roman" w:hAnsi="Times New Roman"/>
          <w:sz w:val="28"/>
          <w:szCs w:val="28"/>
        </w:rPr>
        <w:t xml:space="preserve"> год определен с учетом её фактического поступления в 201</w:t>
      </w:r>
      <w:r>
        <w:rPr>
          <w:rFonts w:ascii="Times New Roman" w:hAnsi="Times New Roman"/>
          <w:sz w:val="28"/>
          <w:szCs w:val="28"/>
        </w:rPr>
        <w:t>6</w:t>
      </w:r>
      <w:r w:rsidRPr="00FF2EA4">
        <w:rPr>
          <w:rFonts w:ascii="Times New Roman" w:hAnsi="Times New Roman"/>
          <w:sz w:val="28"/>
          <w:szCs w:val="28"/>
        </w:rPr>
        <w:t xml:space="preserve"> году, оценки поступления в бюджет муниципального образования  в 201</w:t>
      </w:r>
      <w:r>
        <w:rPr>
          <w:rFonts w:ascii="Times New Roman" w:hAnsi="Times New Roman"/>
          <w:sz w:val="28"/>
          <w:szCs w:val="28"/>
        </w:rPr>
        <w:t>7</w:t>
      </w:r>
      <w:r w:rsidRPr="00FF2EA4">
        <w:rPr>
          <w:rFonts w:ascii="Times New Roman" w:hAnsi="Times New Roman"/>
          <w:sz w:val="28"/>
          <w:szCs w:val="28"/>
        </w:rPr>
        <w:t xml:space="preserve"> году. </w:t>
      </w:r>
    </w:p>
    <w:p w:rsidR="008008A8" w:rsidRDefault="008008A8" w:rsidP="001B64F0">
      <w:pPr>
        <w:autoSpaceDE w:val="0"/>
        <w:autoSpaceDN w:val="0"/>
        <w:adjustRightInd w:val="0"/>
        <w:spacing w:after="0" w:line="240" w:lineRule="auto"/>
        <w:ind w:firstLine="709"/>
        <w:jc w:val="both"/>
        <w:rPr>
          <w:rFonts w:ascii="Times New Roman" w:eastAsia="TimesNewRomanPSMT" w:hAnsi="Times New Roman"/>
          <w:sz w:val="28"/>
          <w:szCs w:val="28"/>
        </w:rPr>
      </w:pPr>
    </w:p>
    <w:p w:rsidR="008008A8" w:rsidRDefault="008008A8" w:rsidP="001B64F0">
      <w:pPr>
        <w:autoSpaceDE w:val="0"/>
        <w:autoSpaceDN w:val="0"/>
        <w:adjustRightInd w:val="0"/>
        <w:spacing w:after="0" w:line="240" w:lineRule="auto"/>
        <w:ind w:firstLine="709"/>
        <w:jc w:val="both"/>
        <w:rPr>
          <w:rFonts w:ascii="Times New Roman" w:eastAsia="TimesNewRomanPSMT" w:hAnsi="Times New Roman"/>
          <w:sz w:val="28"/>
          <w:szCs w:val="28"/>
        </w:rPr>
      </w:pPr>
      <w:r w:rsidRPr="00FF2EA4">
        <w:rPr>
          <w:rFonts w:ascii="Times New Roman" w:eastAsia="TimesNewRomanPSMT" w:hAnsi="Times New Roman"/>
          <w:sz w:val="28"/>
          <w:szCs w:val="28"/>
        </w:rPr>
        <w:t xml:space="preserve">Анализ прогноза </w:t>
      </w:r>
      <w:r w:rsidRPr="00FF2EA4">
        <w:rPr>
          <w:rFonts w:ascii="Times New Roman" w:eastAsia="TimesNewRomanPSMT" w:hAnsi="Times New Roman"/>
          <w:bCs/>
          <w:sz w:val="28"/>
          <w:szCs w:val="28"/>
        </w:rPr>
        <w:t>поступления государственной пошлины</w:t>
      </w:r>
      <w:r w:rsidRPr="00FF2EA4">
        <w:rPr>
          <w:rFonts w:ascii="Times New Roman" w:hAnsi="Times New Roman"/>
          <w:sz w:val="28"/>
          <w:szCs w:val="28"/>
        </w:rPr>
        <w:t xml:space="preserve"> </w:t>
      </w:r>
      <w:r w:rsidRPr="00FF2EA4">
        <w:rPr>
          <w:rFonts w:ascii="Times New Roman" w:hAnsi="Times New Roman"/>
          <w:b/>
          <w:sz w:val="28"/>
          <w:szCs w:val="28"/>
        </w:rPr>
        <w:t xml:space="preserve"> </w:t>
      </w:r>
      <w:r w:rsidRPr="00FF2EA4">
        <w:rPr>
          <w:rFonts w:ascii="Times New Roman" w:eastAsia="TimesNewRomanPSMT" w:hAnsi="Times New Roman"/>
          <w:sz w:val="28"/>
          <w:szCs w:val="28"/>
        </w:rPr>
        <w:t>приведен в таблице</w:t>
      </w:r>
      <w:r>
        <w:rPr>
          <w:rFonts w:ascii="Times New Roman" w:eastAsia="TimesNewRomanPSMT"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1559"/>
        <w:gridCol w:w="1418"/>
        <w:gridCol w:w="1559"/>
        <w:gridCol w:w="1382"/>
      </w:tblGrid>
      <w:tr w:rsidR="008008A8" w:rsidRPr="006A577C" w:rsidTr="006A577C">
        <w:tc>
          <w:tcPr>
            <w:tcW w:w="3652" w:type="dxa"/>
            <w:vMerge w:val="restart"/>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Показатели</w:t>
            </w:r>
          </w:p>
        </w:tc>
        <w:tc>
          <w:tcPr>
            <w:tcW w:w="1559" w:type="dxa"/>
            <w:vMerge w:val="restart"/>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 xml:space="preserve">Оценка </w:t>
            </w:r>
          </w:p>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2017 года</w:t>
            </w:r>
          </w:p>
        </w:tc>
        <w:tc>
          <w:tcPr>
            <w:tcW w:w="4359" w:type="dxa"/>
            <w:gridSpan w:val="3"/>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Прогноз</w:t>
            </w:r>
          </w:p>
        </w:tc>
      </w:tr>
      <w:tr w:rsidR="008008A8" w:rsidRPr="006A577C" w:rsidTr="006A577C">
        <w:tc>
          <w:tcPr>
            <w:tcW w:w="3652" w:type="dxa"/>
            <w:vMerge/>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p>
        </w:tc>
        <w:tc>
          <w:tcPr>
            <w:tcW w:w="1559" w:type="dxa"/>
            <w:vMerge/>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2018 год</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2019 год</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2020 год</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Государственная пошлина</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0,0</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1,0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1,0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b/>
                <w:sz w:val="24"/>
                <w:szCs w:val="24"/>
                <w:lang w:eastAsia="ru-RU"/>
              </w:rPr>
            </w:pPr>
            <w:r w:rsidRPr="006A577C">
              <w:rPr>
                <w:rFonts w:ascii="Times New Roman" w:eastAsia="TimesNewRomanPSMT" w:hAnsi="Times New Roman"/>
                <w:b/>
                <w:sz w:val="24"/>
                <w:szCs w:val="24"/>
                <w:lang w:eastAsia="ru-RU"/>
              </w:rPr>
              <w:t>1,0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Доля в налоговых доходах, %</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К предыдущему году, тыс. руб.</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К предыдущему году, %</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r>
      <w:tr w:rsidR="008008A8" w:rsidRPr="006A577C" w:rsidTr="006A577C">
        <w:tc>
          <w:tcPr>
            <w:tcW w:w="3652" w:type="dxa"/>
            <w:vAlign w:val="center"/>
          </w:tcPr>
          <w:p w:rsidR="008008A8" w:rsidRPr="006A577C" w:rsidRDefault="008008A8" w:rsidP="006A577C">
            <w:pPr>
              <w:autoSpaceDE w:val="0"/>
              <w:autoSpaceDN w:val="0"/>
              <w:adjustRightInd w:val="0"/>
              <w:spacing w:after="0" w:line="240" w:lineRule="auto"/>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Темп роста к оценке 2017 года</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Х</w:t>
            </w:r>
          </w:p>
        </w:tc>
        <w:tc>
          <w:tcPr>
            <w:tcW w:w="1418"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559"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c>
          <w:tcPr>
            <w:tcW w:w="1382" w:type="dxa"/>
            <w:vAlign w:val="center"/>
          </w:tcPr>
          <w:p w:rsidR="008008A8" w:rsidRPr="006A577C" w:rsidRDefault="008008A8" w:rsidP="006A577C">
            <w:pPr>
              <w:autoSpaceDE w:val="0"/>
              <w:autoSpaceDN w:val="0"/>
              <w:adjustRightInd w:val="0"/>
              <w:spacing w:after="0" w:line="240" w:lineRule="auto"/>
              <w:jc w:val="center"/>
              <w:rPr>
                <w:rFonts w:ascii="Times New Roman" w:eastAsia="TimesNewRomanPSMT" w:hAnsi="Times New Roman"/>
                <w:sz w:val="24"/>
                <w:szCs w:val="24"/>
                <w:lang w:eastAsia="ru-RU"/>
              </w:rPr>
            </w:pPr>
            <w:r w:rsidRPr="006A577C">
              <w:rPr>
                <w:rFonts w:ascii="Times New Roman" w:eastAsia="TimesNewRomanPSMT" w:hAnsi="Times New Roman"/>
                <w:sz w:val="24"/>
                <w:szCs w:val="24"/>
                <w:lang w:eastAsia="ru-RU"/>
              </w:rPr>
              <w:t>0,0</w:t>
            </w:r>
          </w:p>
        </w:tc>
      </w:tr>
    </w:tbl>
    <w:p w:rsidR="008008A8" w:rsidRPr="00FF2EA4" w:rsidRDefault="008008A8" w:rsidP="001B64F0">
      <w:pPr>
        <w:autoSpaceDE w:val="0"/>
        <w:autoSpaceDN w:val="0"/>
        <w:adjustRightInd w:val="0"/>
        <w:spacing w:after="0" w:line="240" w:lineRule="auto"/>
        <w:ind w:firstLine="709"/>
        <w:jc w:val="both"/>
        <w:rPr>
          <w:rFonts w:ascii="Times New Roman" w:hAnsi="Times New Roman"/>
          <w:sz w:val="28"/>
          <w:szCs w:val="28"/>
        </w:rPr>
      </w:pPr>
    </w:p>
    <w:p w:rsidR="008008A8" w:rsidRDefault="008008A8" w:rsidP="00FF2EA4">
      <w:pPr>
        <w:pStyle w:val="BodyTextIndent2"/>
        <w:widowControl w:val="0"/>
        <w:spacing w:after="0" w:line="240" w:lineRule="auto"/>
        <w:ind w:left="0" w:firstLine="709"/>
        <w:jc w:val="both"/>
        <w:rPr>
          <w:rFonts w:ascii="Times New Roman" w:hAnsi="Times New Roman"/>
          <w:spacing w:val="-8"/>
          <w:sz w:val="28"/>
          <w:szCs w:val="28"/>
        </w:rPr>
      </w:pPr>
      <w:r w:rsidRPr="00C679DE">
        <w:rPr>
          <w:rFonts w:ascii="Times New Roman" w:hAnsi="Times New Roman"/>
          <w:sz w:val="28"/>
          <w:szCs w:val="28"/>
        </w:rPr>
        <w:t>Сумма прогнозируемых поступлений госпошлины в бюджет  муниципального образования на 201</w:t>
      </w:r>
      <w:r>
        <w:rPr>
          <w:rFonts w:ascii="Times New Roman" w:hAnsi="Times New Roman"/>
          <w:sz w:val="28"/>
          <w:szCs w:val="28"/>
        </w:rPr>
        <w:t>8</w:t>
      </w:r>
      <w:r w:rsidRPr="00C679DE">
        <w:rPr>
          <w:rFonts w:ascii="Times New Roman" w:hAnsi="Times New Roman"/>
          <w:sz w:val="28"/>
          <w:szCs w:val="28"/>
        </w:rPr>
        <w:t xml:space="preserve"> год составляет </w:t>
      </w:r>
      <w:r>
        <w:rPr>
          <w:rFonts w:ascii="Times New Roman" w:hAnsi="Times New Roman"/>
          <w:sz w:val="28"/>
          <w:szCs w:val="28"/>
        </w:rPr>
        <w:t>1</w:t>
      </w:r>
      <w:r w:rsidRPr="00C679DE">
        <w:rPr>
          <w:rFonts w:ascii="Times New Roman" w:hAnsi="Times New Roman"/>
          <w:sz w:val="28"/>
          <w:szCs w:val="28"/>
        </w:rPr>
        <w:t>,0 тыс. рублей</w:t>
      </w:r>
      <w:r>
        <w:rPr>
          <w:rFonts w:ascii="Times New Roman" w:hAnsi="Times New Roman"/>
          <w:sz w:val="28"/>
          <w:szCs w:val="28"/>
        </w:rPr>
        <w:t>.</w:t>
      </w:r>
      <w:r w:rsidRPr="00C679DE">
        <w:rPr>
          <w:rFonts w:ascii="Times New Roman" w:hAnsi="Times New Roman"/>
          <w:spacing w:val="-10"/>
          <w:sz w:val="28"/>
          <w:szCs w:val="28"/>
        </w:rPr>
        <w:t xml:space="preserve"> </w:t>
      </w:r>
      <w:r>
        <w:rPr>
          <w:rFonts w:ascii="Times New Roman" w:hAnsi="Times New Roman"/>
          <w:spacing w:val="-8"/>
          <w:sz w:val="28"/>
          <w:szCs w:val="28"/>
        </w:rPr>
        <w:t>Удельный вес поступления государственной пошлины в общем объеме собственных доходов бюджета на</w:t>
      </w:r>
      <w:r>
        <w:rPr>
          <w:rFonts w:ascii="Times New Roman" w:hAnsi="Times New Roman"/>
          <w:color w:val="008000"/>
          <w:spacing w:val="-8"/>
          <w:sz w:val="28"/>
          <w:szCs w:val="28"/>
        </w:rPr>
        <w:t xml:space="preserve"> </w:t>
      </w:r>
      <w:r>
        <w:rPr>
          <w:rFonts w:ascii="Times New Roman" w:hAnsi="Times New Roman"/>
          <w:spacing w:val="-8"/>
          <w:sz w:val="28"/>
          <w:szCs w:val="28"/>
        </w:rPr>
        <w:t>2018 год составляет 0,1 процента.</w:t>
      </w:r>
    </w:p>
    <w:p w:rsidR="008008A8" w:rsidRDefault="008008A8" w:rsidP="00EE54D3">
      <w:pPr>
        <w:spacing w:after="0" w:line="240" w:lineRule="auto"/>
        <w:jc w:val="center"/>
        <w:rPr>
          <w:rFonts w:ascii="Times New Roman" w:hAnsi="Times New Roman"/>
          <w:b/>
        </w:rPr>
      </w:pPr>
    </w:p>
    <w:p w:rsidR="008008A8" w:rsidRDefault="008008A8" w:rsidP="00C543B2">
      <w:pPr>
        <w:widowControl w:val="0"/>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4.2. </w:t>
      </w:r>
      <w:r w:rsidRPr="00E46573">
        <w:rPr>
          <w:rFonts w:ascii="Times New Roman" w:hAnsi="Times New Roman"/>
          <w:b/>
          <w:sz w:val="28"/>
          <w:szCs w:val="28"/>
        </w:rPr>
        <w:t>Безвозм</w:t>
      </w:r>
      <w:r w:rsidRPr="004333A6">
        <w:rPr>
          <w:rFonts w:ascii="Times New Roman" w:hAnsi="Times New Roman"/>
          <w:b/>
          <w:sz w:val="28"/>
          <w:szCs w:val="28"/>
        </w:rPr>
        <w:t>ез</w:t>
      </w:r>
      <w:r>
        <w:rPr>
          <w:rFonts w:ascii="Times New Roman" w:hAnsi="Times New Roman"/>
          <w:b/>
          <w:sz w:val="28"/>
          <w:szCs w:val="28"/>
        </w:rPr>
        <w:t xml:space="preserve">дные </w:t>
      </w:r>
      <w:r w:rsidRPr="005F221B">
        <w:rPr>
          <w:rFonts w:ascii="Times New Roman" w:hAnsi="Times New Roman"/>
          <w:b/>
          <w:sz w:val="28"/>
          <w:szCs w:val="28"/>
        </w:rPr>
        <w:t>поступления</w:t>
      </w:r>
      <w:r>
        <w:rPr>
          <w:rFonts w:ascii="Times New Roman" w:hAnsi="Times New Roman"/>
          <w:b/>
          <w:sz w:val="28"/>
          <w:szCs w:val="28"/>
        </w:rPr>
        <w:t xml:space="preserve"> </w:t>
      </w:r>
    </w:p>
    <w:p w:rsidR="008008A8" w:rsidRPr="007E5175" w:rsidRDefault="008008A8" w:rsidP="00782AC5">
      <w:pPr>
        <w:pStyle w:val="BodyTextIndent"/>
        <w:ind w:left="0" w:firstLine="709"/>
        <w:jc w:val="both"/>
        <w:rPr>
          <w:rFonts w:ascii="Times New Roman" w:hAnsi="Times New Roman"/>
          <w:szCs w:val="28"/>
        </w:rPr>
      </w:pPr>
      <w:r w:rsidRPr="007E5175">
        <w:rPr>
          <w:rFonts w:ascii="Times New Roman" w:hAnsi="Times New Roman"/>
          <w:szCs w:val="28"/>
        </w:rPr>
        <w:t>При планировании бюджета муниципального образования на 201</w:t>
      </w:r>
      <w:r>
        <w:rPr>
          <w:rFonts w:ascii="Times New Roman" w:hAnsi="Times New Roman"/>
          <w:szCs w:val="28"/>
        </w:rPr>
        <w:t>8</w:t>
      </w:r>
      <w:r w:rsidRPr="007E5175">
        <w:rPr>
          <w:rFonts w:ascii="Times New Roman" w:hAnsi="Times New Roman"/>
          <w:szCs w:val="28"/>
        </w:rPr>
        <w:t xml:space="preserve"> год</w:t>
      </w:r>
      <w:r>
        <w:rPr>
          <w:rFonts w:ascii="Times New Roman" w:hAnsi="Times New Roman"/>
          <w:szCs w:val="28"/>
        </w:rPr>
        <w:t xml:space="preserve"> и плановый период 2019 и 2020 годов</w:t>
      </w:r>
      <w:r w:rsidRPr="007E5175">
        <w:rPr>
          <w:rFonts w:ascii="Times New Roman" w:hAnsi="Times New Roman"/>
          <w:szCs w:val="28"/>
        </w:rPr>
        <w:t xml:space="preserve"> учтены объемы безвозмездных поступлений, предусмотренные проектом </w:t>
      </w:r>
      <w:r>
        <w:rPr>
          <w:rFonts w:ascii="Times New Roman" w:hAnsi="Times New Roman"/>
          <w:szCs w:val="28"/>
        </w:rPr>
        <w:t>решения</w:t>
      </w:r>
      <w:r w:rsidRPr="007E5175">
        <w:rPr>
          <w:rFonts w:ascii="Times New Roman" w:hAnsi="Times New Roman"/>
          <w:szCs w:val="28"/>
        </w:rPr>
        <w:t xml:space="preserve"> </w:t>
      </w:r>
      <w:r>
        <w:rPr>
          <w:rFonts w:ascii="Times New Roman" w:hAnsi="Times New Roman"/>
          <w:szCs w:val="28"/>
        </w:rPr>
        <w:t>«О бюджете муниципального образования «Дубровский район</w:t>
      </w:r>
      <w:r w:rsidRPr="007E5175">
        <w:rPr>
          <w:rFonts w:ascii="Times New Roman" w:hAnsi="Times New Roman"/>
          <w:szCs w:val="28"/>
        </w:rPr>
        <w:t xml:space="preserve"> на 201</w:t>
      </w:r>
      <w:r>
        <w:rPr>
          <w:rFonts w:ascii="Times New Roman" w:hAnsi="Times New Roman"/>
          <w:szCs w:val="28"/>
        </w:rPr>
        <w:t>8 и плановый период 2019 и 2020 годов</w:t>
      </w:r>
      <w:r w:rsidRPr="007E5175">
        <w:rPr>
          <w:rFonts w:ascii="Times New Roman" w:hAnsi="Times New Roman"/>
          <w:szCs w:val="28"/>
        </w:rPr>
        <w:t>».</w:t>
      </w:r>
    </w:p>
    <w:p w:rsidR="008008A8" w:rsidRPr="007E5175" w:rsidRDefault="008008A8" w:rsidP="00782AC5">
      <w:pPr>
        <w:pStyle w:val="BodyTextIndent"/>
        <w:ind w:left="0" w:firstLine="709"/>
        <w:jc w:val="both"/>
        <w:rPr>
          <w:rFonts w:ascii="Times New Roman" w:hAnsi="Times New Roman"/>
          <w:szCs w:val="28"/>
        </w:rPr>
      </w:pPr>
      <w:r w:rsidRPr="007E5175">
        <w:rPr>
          <w:rFonts w:ascii="Times New Roman" w:hAnsi="Times New Roman"/>
          <w:szCs w:val="28"/>
        </w:rPr>
        <w:t>Структура безвозмездных поступлений в бюджет муниципального образования на 201</w:t>
      </w:r>
      <w:r>
        <w:rPr>
          <w:rFonts w:ascii="Times New Roman" w:hAnsi="Times New Roman"/>
          <w:szCs w:val="28"/>
        </w:rPr>
        <w:t>8</w:t>
      </w:r>
      <w:r w:rsidRPr="007E5175">
        <w:rPr>
          <w:rFonts w:ascii="Times New Roman" w:hAnsi="Times New Roman"/>
          <w:szCs w:val="28"/>
        </w:rPr>
        <w:t xml:space="preserve"> </w:t>
      </w:r>
      <w:r>
        <w:rPr>
          <w:rFonts w:ascii="Times New Roman" w:hAnsi="Times New Roman"/>
          <w:szCs w:val="28"/>
        </w:rPr>
        <w:t xml:space="preserve">– 2020 </w:t>
      </w:r>
      <w:r w:rsidRPr="007E5175">
        <w:rPr>
          <w:rFonts w:ascii="Times New Roman" w:hAnsi="Times New Roman"/>
          <w:szCs w:val="28"/>
        </w:rPr>
        <w:t>год</w:t>
      </w:r>
      <w:r>
        <w:rPr>
          <w:rFonts w:ascii="Times New Roman" w:hAnsi="Times New Roman"/>
          <w:szCs w:val="28"/>
        </w:rPr>
        <w:t>ы</w:t>
      </w:r>
      <w:r w:rsidRPr="007E5175">
        <w:rPr>
          <w:rFonts w:ascii="Times New Roman" w:hAnsi="Times New Roman"/>
          <w:szCs w:val="28"/>
        </w:rPr>
        <w:t xml:space="preserve"> представлена в таблице.</w:t>
      </w:r>
    </w:p>
    <w:p w:rsidR="008008A8" w:rsidRPr="007E5175" w:rsidRDefault="008008A8" w:rsidP="00782AC5">
      <w:pPr>
        <w:pStyle w:val="BodyTextIndent"/>
        <w:keepNext/>
        <w:spacing w:line="257" w:lineRule="auto"/>
        <w:ind w:left="0" w:firstLine="709"/>
        <w:jc w:val="right"/>
        <w:rPr>
          <w:rFonts w:ascii="Times New Roman" w:hAnsi="Times New Roman"/>
          <w:szCs w:val="28"/>
        </w:rPr>
      </w:pPr>
      <w:r w:rsidRPr="007E5175">
        <w:rPr>
          <w:rFonts w:ascii="Times New Roman" w:hAnsi="Times New Roman"/>
          <w:szCs w:val="28"/>
        </w:rPr>
        <w:t>тыс. рублей</w:t>
      </w:r>
    </w:p>
    <w:tbl>
      <w:tblPr>
        <w:tblW w:w="5000" w:type="pct"/>
        <w:tblLook w:val="00A0"/>
      </w:tblPr>
      <w:tblGrid>
        <w:gridCol w:w="3727"/>
        <w:gridCol w:w="1060"/>
        <w:gridCol w:w="1070"/>
        <w:gridCol w:w="1060"/>
        <w:gridCol w:w="1418"/>
        <w:gridCol w:w="1235"/>
      </w:tblGrid>
      <w:tr w:rsidR="008008A8" w:rsidRPr="006A577C" w:rsidTr="00B05D3C">
        <w:trPr>
          <w:cantSplit/>
          <w:trHeight w:val="619"/>
          <w:tblHeader/>
        </w:trPr>
        <w:tc>
          <w:tcPr>
            <w:tcW w:w="1947"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82AC5">
            <w:pPr>
              <w:keepNext/>
              <w:spacing w:after="0" w:line="240" w:lineRule="auto"/>
              <w:jc w:val="center"/>
              <w:rPr>
                <w:rFonts w:ascii="Times New Roman" w:hAnsi="Times New Roman"/>
              </w:rPr>
            </w:pPr>
            <w:r w:rsidRPr="006A577C">
              <w:rPr>
                <w:rFonts w:ascii="Times New Roman" w:hAnsi="Times New Roman"/>
              </w:rPr>
              <w:t>Наименование</w:t>
            </w:r>
          </w:p>
        </w:tc>
        <w:tc>
          <w:tcPr>
            <w:tcW w:w="554"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F60E2F">
            <w:pPr>
              <w:keepNext/>
              <w:spacing w:after="0" w:line="240" w:lineRule="auto"/>
              <w:jc w:val="center"/>
              <w:rPr>
                <w:rFonts w:ascii="Times New Roman" w:hAnsi="Times New Roman"/>
              </w:rPr>
            </w:pPr>
            <w:r w:rsidRPr="006A577C">
              <w:rPr>
                <w:rFonts w:ascii="Times New Roman" w:hAnsi="Times New Roman"/>
              </w:rPr>
              <w:t>2016 год</w:t>
            </w:r>
          </w:p>
        </w:tc>
        <w:tc>
          <w:tcPr>
            <w:tcW w:w="559"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F60E2F">
            <w:pPr>
              <w:keepNext/>
              <w:spacing w:after="0" w:line="240" w:lineRule="auto"/>
              <w:jc w:val="center"/>
              <w:rPr>
                <w:rFonts w:ascii="Times New Roman" w:hAnsi="Times New Roman"/>
              </w:rPr>
            </w:pPr>
            <w:r w:rsidRPr="006A577C">
              <w:rPr>
                <w:rFonts w:ascii="Times New Roman" w:hAnsi="Times New Roman"/>
              </w:rPr>
              <w:t>Оценка 2017 года</w:t>
            </w:r>
          </w:p>
        </w:tc>
        <w:tc>
          <w:tcPr>
            <w:tcW w:w="554"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B05D3C">
            <w:pPr>
              <w:keepNext/>
              <w:spacing w:after="0" w:line="240" w:lineRule="auto"/>
              <w:jc w:val="center"/>
              <w:rPr>
                <w:rFonts w:ascii="Times New Roman" w:hAnsi="Times New Roman"/>
              </w:rPr>
            </w:pPr>
            <w:r w:rsidRPr="006A577C">
              <w:rPr>
                <w:rFonts w:ascii="Times New Roman" w:hAnsi="Times New Roman"/>
              </w:rPr>
              <w:t>2018 год</w:t>
            </w:r>
          </w:p>
        </w:tc>
        <w:tc>
          <w:tcPr>
            <w:tcW w:w="741" w:type="pct"/>
            <w:tcBorders>
              <w:top w:val="single" w:sz="4" w:space="0" w:color="auto"/>
              <w:left w:val="nil"/>
              <w:bottom w:val="single" w:sz="4" w:space="0" w:color="auto"/>
              <w:right w:val="single" w:sz="4" w:space="0" w:color="auto"/>
            </w:tcBorders>
            <w:vAlign w:val="center"/>
          </w:tcPr>
          <w:p w:rsidR="008008A8" w:rsidRPr="006A577C" w:rsidRDefault="008008A8" w:rsidP="00F60E2F">
            <w:pPr>
              <w:keepNext/>
              <w:spacing w:after="0" w:line="240" w:lineRule="auto"/>
              <w:jc w:val="center"/>
              <w:rPr>
                <w:rFonts w:ascii="Times New Roman" w:hAnsi="Times New Roman"/>
              </w:rPr>
            </w:pPr>
            <w:r w:rsidRPr="006A577C">
              <w:rPr>
                <w:rFonts w:ascii="Times New Roman" w:hAnsi="Times New Roman"/>
              </w:rPr>
              <w:t>2019 год</w:t>
            </w:r>
          </w:p>
        </w:tc>
        <w:tc>
          <w:tcPr>
            <w:tcW w:w="645" w:type="pct"/>
            <w:tcBorders>
              <w:top w:val="single" w:sz="4" w:space="0" w:color="auto"/>
              <w:left w:val="nil"/>
              <w:bottom w:val="single" w:sz="4" w:space="0" w:color="auto"/>
              <w:right w:val="single" w:sz="4" w:space="0" w:color="auto"/>
            </w:tcBorders>
            <w:vAlign w:val="center"/>
          </w:tcPr>
          <w:p w:rsidR="008008A8" w:rsidRPr="006A577C" w:rsidRDefault="008008A8" w:rsidP="00F60E2F">
            <w:pPr>
              <w:keepNext/>
              <w:spacing w:after="0" w:line="240" w:lineRule="auto"/>
              <w:jc w:val="center"/>
              <w:rPr>
                <w:rFonts w:ascii="Times New Roman" w:hAnsi="Times New Roman"/>
              </w:rPr>
            </w:pPr>
            <w:r w:rsidRPr="006A577C">
              <w:rPr>
                <w:rFonts w:ascii="Times New Roman" w:hAnsi="Times New Roman"/>
              </w:rPr>
              <w:t>2020 год</w:t>
            </w:r>
          </w:p>
        </w:tc>
      </w:tr>
      <w:tr w:rsidR="008008A8" w:rsidRPr="006A577C" w:rsidTr="00B05D3C">
        <w:trPr>
          <w:cantSplit/>
          <w:trHeight w:val="319"/>
        </w:trPr>
        <w:tc>
          <w:tcPr>
            <w:tcW w:w="1947" w:type="pct"/>
            <w:tcBorders>
              <w:top w:val="nil"/>
              <w:left w:val="single" w:sz="4" w:space="0" w:color="auto"/>
              <w:bottom w:val="single" w:sz="4" w:space="0" w:color="auto"/>
              <w:right w:val="single" w:sz="4" w:space="0" w:color="auto"/>
            </w:tcBorders>
            <w:vAlign w:val="center"/>
          </w:tcPr>
          <w:p w:rsidR="008008A8" w:rsidRPr="006A577C" w:rsidRDefault="008008A8" w:rsidP="00782AC5">
            <w:pPr>
              <w:spacing w:after="0" w:line="240" w:lineRule="auto"/>
              <w:rPr>
                <w:rFonts w:ascii="Times New Roman" w:hAnsi="Times New Roman"/>
              </w:rPr>
            </w:pPr>
            <w:r w:rsidRPr="006A577C">
              <w:rPr>
                <w:rFonts w:ascii="Times New Roman" w:hAnsi="Times New Roman"/>
              </w:rPr>
              <w:t>Безвозмездные поступления ВСЕГО, в том числе:</w:t>
            </w:r>
          </w:p>
        </w:tc>
        <w:tc>
          <w:tcPr>
            <w:tcW w:w="554" w:type="pct"/>
            <w:tcBorders>
              <w:top w:val="nil"/>
              <w:left w:val="single" w:sz="4" w:space="0" w:color="auto"/>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1840,7</w:t>
            </w:r>
          </w:p>
        </w:tc>
        <w:tc>
          <w:tcPr>
            <w:tcW w:w="559" w:type="pct"/>
            <w:tcBorders>
              <w:top w:val="nil"/>
              <w:left w:val="single" w:sz="4" w:space="0" w:color="auto"/>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2109,2</w:t>
            </w:r>
          </w:p>
        </w:tc>
        <w:tc>
          <w:tcPr>
            <w:tcW w:w="554" w:type="pct"/>
            <w:tcBorders>
              <w:top w:val="nil"/>
              <w:left w:val="single" w:sz="4" w:space="0" w:color="auto"/>
              <w:bottom w:val="single" w:sz="4" w:space="0" w:color="auto"/>
              <w:right w:val="single" w:sz="4" w:space="0" w:color="auto"/>
            </w:tcBorders>
            <w:vAlign w:val="center"/>
          </w:tcPr>
          <w:p w:rsidR="008008A8" w:rsidRPr="006A577C" w:rsidRDefault="008008A8" w:rsidP="00CF296C">
            <w:pPr>
              <w:spacing w:after="0" w:line="240" w:lineRule="auto"/>
              <w:jc w:val="center"/>
              <w:rPr>
                <w:rFonts w:ascii="Times New Roman" w:hAnsi="Times New Roman"/>
              </w:rPr>
            </w:pPr>
            <w:r w:rsidRPr="006A577C">
              <w:rPr>
                <w:rFonts w:ascii="Times New Roman" w:hAnsi="Times New Roman"/>
              </w:rPr>
              <w:t>354,0</w:t>
            </w:r>
          </w:p>
        </w:tc>
        <w:tc>
          <w:tcPr>
            <w:tcW w:w="741" w:type="pct"/>
            <w:tcBorders>
              <w:top w:val="nil"/>
              <w:left w:val="nil"/>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354,7</w:t>
            </w:r>
          </w:p>
        </w:tc>
        <w:tc>
          <w:tcPr>
            <w:tcW w:w="645" w:type="pct"/>
            <w:tcBorders>
              <w:top w:val="nil"/>
              <w:left w:val="nil"/>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357,0</w:t>
            </w:r>
          </w:p>
        </w:tc>
      </w:tr>
      <w:tr w:rsidR="008008A8" w:rsidRPr="006A577C" w:rsidTr="00B05D3C">
        <w:trPr>
          <w:cantSplit/>
          <w:trHeight w:val="300"/>
        </w:trPr>
        <w:tc>
          <w:tcPr>
            <w:tcW w:w="1947"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82AC5">
            <w:pPr>
              <w:spacing w:after="0" w:line="240" w:lineRule="auto"/>
              <w:rPr>
                <w:rFonts w:ascii="Times New Roman" w:hAnsi="Times New Roman"/>
              </w:rPr>
            </w:pPr>
            <w:r w:rsidRPr="006A577C">
              <w:rPr>
                <w:rFonts w:ascii="Times New Roman" w:hAnsi="Times New Roman"/>
              </w:rPr>
              <w:t>дотации</w:t>
            </w:r>
          </w:p>
        </w:tc>
        <w:tc>
          <w:tcPr>
            <w:tcW w:w="554"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994,4</w:t>
            </w:r>
          </w:p>
        </w:tc>
        <w:tc>
          <w:tcPr>
            <w:tcW w:w="559"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1198,6</w:t>
            </w:r>
          </w:p>
        </w:tc>
        <w:tc>
          <w:tcPr>
            <w:tcW w:w="554"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30109">
            <w:pPr>
              <w:spacing w:after="0" w:line="240" w:lineRule="auto"/>
              <w:jc w:val="center"/>
              <w:rPr>
                <w:rFonts w:ascii="Times New Roman" w:hAnsi="Times New Roman"/>
              </w:rPr>
            </w:pPr>
            <w:r w:rsidRPr="006A577C">
              <w:rPr>
                <w:rFonts w:ascii="Times New Roman" w:hAnsi="Times New Roman"/>
              </w:rPr>
              <w:t>290,0</w:t>
            </w:r>
          </w:p>
        </w:tc>
        <w:tc>
          <w:tcPr>
            <w:tcW w:w="741" w:type="pct"/>
            <w:tcBorders>
              <w:top w:val="single" w:sz="4" w:space="0" w:color="auto"/>
              <w:left w:val="nil"/>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290,0</w:t>
            </w:r>
          </w:p>
        </w:tc>
        <w:tc>
          <w:tcPr>
            <w:tcW w:w="645" w:type="pct"/>
            <w:tcBorders>
              <w:top w:val="single" w:sz="4" w:space="0" w:color="auto"/>
              <w:left w:val="nil"/>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290,0</w:t>
            </w:r>
          </w:p>
        </w:tc>
      </w:tr>
      <w:tr w:rsidR="008008A8" w:rsidRPr="006A577C" w:rsidTr="00B05D3C">
        <w:trPr>
          <w:cantSplit/>
          <w:trHeight w:val="300"/>
        </w:trPr>
        <w:tc>
          <w:tcPr>
            <w:tcW w:w="1947"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82AC5">
            <w:pPr>
              <w:spacing w:after="0" w:line="240" w:lineRule="auto"/>
              <w:rPr>
                <w:rFonts w:ascii="Times New Roman" w:hAnsi="Times New Roman"/>
              </w:rPr>
            </w:pPr>
            <w:r w:rsidRPr="006A577C">
              <w:rPr>
                <w:rFonts w:ascii="Times New Roman" w:hAnsi="Times New Roman"/>
              </w:rPr>
              <w:t>субвенции</w:t>
            </w:r>
          </w:p>
        </w:tc>
        <w:tc>
          <w:tcPr>
            <w:tcW w:w="554"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68,3</w:t>
            </w:r>
          </w:p>
        </w:tc>
        <w:tc>
          <w:tcPr>
            <w:tcW w:w="559"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30109">
            <w:pPr>
              <w:spacing w:after="0" w:line="240" w:lineRule="auto"/>
              <w:jc w:val="center"/>
              <w:rPr>
                <w:rFonts w:ascii="Times New Roman" w:hAnsi="Times New Roman"/>
              </w:rPr>
            </w:pPr>
            <w:r w:rsidRPr="006A577C">
              <w:rPr>
                <w:rFonts w:ascii="Times New Roman" w:hAnsi="Times New Roman"/>
              </w:rPr>
              <w:t>65,6</w:t>
            </w:r>
          </w:p>
        </w:tc>
        <w:tc>
          <w:tcPr>
            <w:tcW w:w="554"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30109">
            <w:pPr>
              <w:spacing w:after="0" w:line="240" w:lineRule="auto"/>
              <w:jc w:val="center"/>
              <w:rPr>
                <w:rFonts w:ascii="Times New Roman" w:hAnsi="Times New Roman"/>
              </w:rPr>
            </w:pPr>
            <w:r w:rsidRPr="006A577C">
              <w:rPr>
                <w:rFonts w:ascii="Times New Roman" w:hAnsi="Times New Roman"/>
              </w:rPr>
              <w:t>64,0</w:t>
            </w:r>
          </w:p>
        </w:tc>
        <w:tc>
          <w:tcPr>
            <w:tcW w:w="741" w:type="pct"/>
            <w:tcBorders>
              <w:top w:val="single" w:sz="4" w:space="0" w:color="auto"/>
              <w:left w:val="nil"/>
              <w:bottom w:val="single" w:sz="4" w:space="0" w:color="auto"/>
              <w:right w:val="single" w:sz="4" w:space="0" w:color="auto"/>
            </w:tcBorders>
            <w:vAlign w:val="center"/>
          </w:tcPr>
          <w:p w:rsidR="008008A8" w:rsidRPr="006A577C" w:rsidRDefault="008008A8" w:rsidP="00730109">
            <w:pPr>
              <w:spacing w:after="0" w:line="240" w:lineRule="auto"/>
              <w:jc w:val="center"/>
              <w:rPr>
                <w:rFonts w:ascii="Times New Roman" w:hAnsi="Times New Roman"/>
              </w:rPr>
            </w:pPr>
            <w:r w:rsidRPr="006A577C">
              <w:rPr>
                <w:rFonts w:ascii="Times New Roman" w:hAnsi="Times New Roman"/>
              </w:rPr>
              <w:t>64,7</w:t>
            </w:r>
          </w:p>
        </w:tc>
        <w:tc>
          <w:tcPr>
            <w:tcW w:w="645" w:type="pct"/>
            <w:tcBorders>
              <w:top w:val="single" w:sz="4" w:space="0" w:color="auto"/>
              <w:left w:val="nil"/>
              <w:bottom w:val="single" w:sz="4" w:space="0" w:color="auto"/>
              <w:right w:val="single" w:sz="4" w:space="0" w:color="auto"/>
            </w:tcBorders>
            <w:vAlign w:val="center"/>
          </w:tcPr>
          <w:p w:rsidR="008008A8" w:rsidRPr="006A577C" w:rsidRDefault="008008A8" w:rsidP="00730109">
            <w:pPr>
              <w:spacing w:after="0" w:line="240" w:lineRule="auto"/>
              <w:jc w:val="center"/>
              <w:rPr>
                <w:rFonts w:ascii="Times New Roman" w:hAnsi="Times New Roman"/>
              </w:rPr>
            </w:pPr>
            <w:r w:rsidRPr="006A577C">
              <w:rPr>
                <w:rFonts w:ascii="Times New Roman" w:hAnsi="Times New Roman"/>
              </w:rPr>
              <w:t>67,0</w:t>
            </w:r>
          </w:p>
        </w:tc>
      </w:tr>
      <w:tr w:rsidR="008008A8" w:rsidRPr="006A577C" w:rsidTr="00B05D3C">
        <w:trPr>
          <w:cantSplit/>
          <w:trHeight w:val="300"/>
        </w:trPr>
        <w:tc>
          <w:tcPr>
            <w:tcW w:w="1947"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82AC5">
            <w:pPr>
              <w:spacing w:after="0" w:line="240" w:lineRule="auto"/>
              <w:rPr>
                <w:rFonts w:ascii="Times New Roman" w:hAnsi="Times New Roman"/>
              </w:rPr>
            </w:pPr>
            <w:r w:rsidRPr="006A577C">
              <w:rPr>
                <w:rFonts w:ascii="Times New Roman" w:hAnsi="Times New Roman"/>
              </w:rPr>
              <w:t>межбюджетные трансферты</w:t>
            </w:r>
          </w:p>
        </w:tc>
        <w:tc>
          <w:tcPr>
            <w:tcW w:w="554"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7,0</w:t>
            </w:r>
          </w:p>
        </w:tc>
        <w:tc>
          <w:tcPr>
            <w:tcW w:w="559"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0,0</w:t>
            </w:r>
          </w:p>
        </w:tc>
        <w:tc>
          <w:tcPr>
            <w:tcW w:w="554" w:type="pct"/>
            <w:tcBorders>
              <w:top w:val="single" w:sz="4" w:space="0" w:color="auto"/>
              <w:left w:val="single" w:sz="4" w:space="0" w:color="auto"/>
              <w:bottom w:val="single" w:sz="4" w:space="0" w:color="auto"/>
              <w:right w:val="single" w:sz="4" w:space="0" w:color="auto"/>
            </w:tcBorders>
            <w:vAlign w:val="center"/>
          </w:tcPr>
          <w:p w:rsidR="008008A8" w:rsidRPr="006A577C" w:rsidRDefault="008008A8" w:rsidP="00730109">
            <w:pPr>
              <w:spacing w:after="0" w:line="240" w:lineRule="auto"/>
              <w:jc w:val="center"/>
              <w:rPr>
                <w:rFonts w:ascii="Times New Roman" w:hAnsi="Times New Roman"/>
              </w:rPr>
            </w:pPr>
            <w:r w:rsidRPr="006A577C">
              <w:rPr>
                <w:rFonts w:ascii="Times New Roman" w:hAnsi="Times New Roman"/>
              </w:rPr>
              <w:t>0,0</w:t>
            </w:r>
          </w:p>
        </w:tc>
        <w:tc>
          <w:tcPr>
            <w:tcW w:w="741" w:type="pct"/>
            <w:tcBorders>
              <w:top w:val="single" w:sz="4" w:space="0" w:color="auto"/>
              <w:left w:val="nil"/>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0,0</w:t>
            </w:r>
          </w:p>
        </w:tc>
        <w:tc>
          <w:tcPr>
            <w:tcW w:w="645" w:type="pct"/>
            <w:tcBorders>
              <w:top w:val="single" w:sz="4" w:space="0" w:color="auto"/>
              <w:left w:val="nil"/>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0,0</w:t>
            </w:r>
          </w:p>
        </w:tc>
      </w:tr>
      <w:tr w:rsidR="008008A8" w:rsidRPr="006A577C" w:rsidTr="00B05D3C">
        <w:trPr>
          <w:cantSplit/>
          <w:trHeight w:val="291"/>
        </w:trPr>
        <w:tc>
          <w:tcPr>
            <w:tcW w:w="1947" w:type="pct"/>
            <w:tcBorders>
              <w:top w:val="nil"/>
              <w:left w:val="single" w:sz="4" w:space="0" w:color="auto"/>
              <w:bottom w:val="single" w:sz="4" w:space="0" w:color="auto"/>
              <w:right w:val="single" w:sz="4" w:space="0" w:color="auto"/>
            </w:tcBorders>
            <w:vAlign w:val="center"/>
          </w:tcPr>
          <w:p w:rsidR="008008A8" w:rsidRPr="006A577C" w:rsidRDefault="008008A8" w:rsidP="00B05D3C">
            <w:pPr>
              <w:spacing w:after="0" w:line="240" w:lineRule="auto"/>
              <w:rPr>
                <w:rFonts w:ascii="Times New Roman" w:hAnsi="Times New Roman"/>
              </w:rPr>
            </w:pPr>
            <w:r w:rsidRPr="006A577C">
              <w:rPr>
                <w:rFonts w:ascii="Times New Roman" w:hAnsi="Times New Roman"/>
              </w:rPr>
              <w:t>прочие межбюджетные трансферты</w:t>
            </w:r>
          </w:p>
        </w:tc>
        <w:tc>
          <w:tcPr>
            <w:tcW w:w="554" w:type="pct"/>
            <w:tcBorders>
              <w:top w:val="nil"/>
              <w:left w:val="single" w:sz="4" w:space="0" w:color="auto"/>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771,0</w:t>
            </w:r>
          </w:p>
        </w:tc>
        <w:tc>
          <w:tcPr>
            <w:tcW w:w="559" w:type="pct"/>
            <w:tcBorders>
              <w:top w:val="nil"/>
              <w:left w:val="single" w:sz="4" w:space="0" w:color="auto"/>
              <w:bottom w:val="single" w:sz="4" w:space="0" w:color="auto"/>
              <w:right w:val="single" w:sz="4" w:space="0" w:color="auto"/>
            </w:tcBorders>
            <w:vAlign w:val="center"/>
          </w:tcPr>
          <w:p w:rsidR="008008A8" w:rsidRPr="006A577C" w:rsidRDefault="008008A8" w:rsidP="00741356">
            <w:pPr>
              <w:spacing w:after="0" w:line="240" w:lineRule="auto"/>
              <w:jc w:val="center"/>
              <w:rPr>
                <w:rFonts w:ascii="Times New Roman" w:hAnsi="Times New Roman"/>
              </w:rPr>
            </w:pPr>
            <w:r w:rsidRPr="006A577C">
              <w:rPr>
                <w:rFonts w:ascii="Times New Roman" w:hAnsi="Times New Roman"/>
              </w:rPr>
              <w:t>845,0</w:t>
            </w:r>
          </w:p>
        </w:tc>
        <w:tc>
          <w:tcPr>
            <w:tcW w:w="554" w:type="pct"/>
            <w:tcBorders>
              <w:top w:val="nil"/>
              <w:left w:val="single" w:sz="4" w:space="0" w:color="auto"/>
              <w:bottom w:val="single" w:sz="4" w:space="0" w:color="auto"/>
              <w:right w:val="single" w:sz="4" w:space="0" w:color="auto"/>
            </w:tcBorders>
            <w:vAlign w:val="center"/>
          </w:tcPr>
          <w:p w:rsidR="008008A8" w:rsidRPr="006A577C" w:rsidRDefault="008008A8" w:rsidP="00730109">
            <w:pPr>
              <w:spacing w:after="0" w:line="240" w:lineRule="auto"/>
              <w:jc w:val="center"/>
              <w:rPr>
                <w:rFonts w:ascii="Times New Roman" w:hAnsi="Times New Roman"/>
              </w:rPr>
            </w:pPr>
            <w:r w:rsidRPr="006A577C">
              <w:rPr>
                <w:rFonts w:ascii="Times New Roman" w:hAnsi="Times New Roman"/>
              </w:rPr>
              <w:t>0,0</w:t>
            </w:r>
          </w:p>
        </w:tc>
        <w:tc>
          <w:tcPr>
            <w:tcW w:w="741" w:type="pct"/>
            <w:tcBorders>
              <w:top w:val="nil"/>
              <w:left w:val="nil"/>
              <w:bottom w:val="single" w:sz="4" w:space="0" w:color="auto"/>
              <w:right w:val="single" w:sz="4" w:space="0" w:color="auto"/>
            </w:tcBorders>
            <w:vAlign w:val="center"/>
          </w:tcPr>
          <w:p w:rsidR="008008A8" w:rsidRPr="006A577C" w:rsidRDefault="008008A8" w:rsidP="00730109">
            <w:pPr>
              <w:spacing w:after="0" w:line="240" w:lineRule="auto"/>
              <w:jc w:val="center"/>
              <w:rPr>
                <w:rFonts w:ascii="Times New Roman" w:hAnsi="Times New Roman"/>
              </w:rPr>
            </w:pPr>
            <w:r w:rsidRPr="006A577C">
              <w:rPr>
                <w:rFonts w:ascii="Times New Roman" w:hAnsi="Times New Roman"/>
              </w:rPr>
              <w:t>0,0</w:t>
            </w:r>
          </w:p>
        </w:tc>
        <w:tc>
          <w:tcPr>
            <w:tcW w:w="645" w:type="pct"/>
            <w:tcBorders>
              <w:top w:val="nil"/>
              <w:left w:val="nil"/>
              <w:bottom w:val="single" w:sz="4" w:space="0" w:color="auto"/>
              <w:right w:val="single" w:sz="4" w:space="0" w:color="auto"/>
            </w:tcBorders>
            <w:vAlign w:val="center"/>
          </w:tcPr>
          <w:p w:rsidR="008008A8" w:rsidRPr="006A577C" w:rsidRDefault="008008A8" w:rsidP="00730109">
            <w:pPr>
              <w:spacing w:after="0" w:line="240" w:lineRule="auto"/>
              <w:jc w:val="center"/>
              <w:rPr>
                <w:rFonts w:ascii="Times New Roman" w:hAnsi="Times New Roman"/>
              </w:rPr>
            </w:pPr>
            <w:r w:rsidRPr="006A577C">
              <w:rPr>
                <w:rFonts w:ascii="Times New Roman" w:hAnsi="Times New Roman"/>
              </w:rPr>
              <w:t>0,0</w:t>
            </w:r>
          </w:p>
        </w:tc>
      </w:tr>
    </w:tbl>
    <w:p w:rsidR="008008A8" w:rsidRPr="00782AC5" w:rsidRDefault="008008A8" w:rsidP="00782AC5">
      <w:pPr>
        <w:spacing w:after="0" w:line="240" w:lineRule="auto"/>
        <w:ind w:firstLine="708"/>
        <w:jc w:val="both"/>
        <w:rPr>
          <w:rFonts w:ascii="Times New Roman" w:hAnsi="Times New Roman"/>
          <w:sz w:val="28"/>
          <w:szCs w:val="28"/>
        </w:rPr>
      </w:pPr>
      <w:r w:rsidRPr="00782AC5">
        <w:rPr>
          <w:rFonts w:ascii="Times New Roman" w:hAnsi="Times New Roman"/>
          <w:sz w:val="28"/>
          <w:szCs w:val="28"/>
        </w:rPr>
        <w:t>Общий объем б</w:t>
      </w:r>
      <w:r w:rsidRPr="00782AC5">
        <w:rPr>
          <w:rFonts w:ascii="Times New Roman" w:hAnsi="Times New Roman"/>
          <w:bCs/>
          <w:sz w:val="28"/>
          <w:szCs w:val="28"/>
        </w:rPr>
        <w:t xml:space="preserve">езвозмездных поступлений </w:t>
      </w:r>
      <w:r w:rsidRPr="00782AC5">
        <w:rPr>
          <w:rFonts w:ascii="Times New Roman" w:hAnsi="Times New Roman"/>
          <w:sz w:val="28"/>
          <w:szCs w:val="28"/>
        </w:rPr>
        <w:t>на 201</w:t>
      </w:r>
      <w:r>
        <w:rPr>
          <w:rFonts w:ascii="Times New Roman" w:hAnsi="Times New Roman"/>
          <w:sz w:val="28"/>
          <w:szCs w:val="28"/>
        </w:rPr>
        <w:t>8</w:t>
      </w:r>
      <w:r w:rsidRPr="00782AC5">
        <w:rPr>
          <w:rFonts w:ascii="Times New Roman" w:hAnsi="Times New Roman"/>
          <w:sz w:val="28"/>
          <w:szCs w:val="28"/>
        </w:rPr>
        <w:t xml:space="preserve"> год предусмотрен в сумме </w:t>
      </w:r>
      <w:r>
        <w:rPr>
          <w:rFonts w:ascii="Times New Roman" w:hAnsi="Times New Roman"/>
          <w:sz w:val="28"/>
          <w:szCs w:val="28"/>
        </w:rPr>
        <w:t>354,0</w:t>
      </w:r>
      <w:r w:rsidRPr="00782AC5">
        <w:rPr>
          <w:rFonts w:ascii="Times New Roman" w:hAnsi="Times New Roman"/>
          <w:sz w:val="28"/>
          <w:szCs w:val="28"/>
        </w:rPr>
        <w:t xml:space="preserve"> тыс. рублей, к оценке бюджета 201</w:t>
      </w:r>
      <w:r>
        <w:rPr>
          <w:rFonts w:ascii="Times New Roman" w:hAnsi="Times New Roman"/>
          <w:sz w:val="28"/>
          <w:szCs w:val="28"/>
        </w:rPr>
        <w:t>7</w:t>
      </w:r>
      <w:r w:rsidRPr="00782AC5">
        <w:rPr>
          <w:rFonts w:ascii="Times New Roman" w:hAnsi="Times New Roman"/>
          <w:sz w:val="28"/>
          <w:szCs w:val="28"/>
        </w:rPr>
        <w:t xml:space="preserve"> года</w:t>
      </w:r>
      <w:r>
        <w:rPr>
          <w:rFonts w:ascii="Times New Roman" w:hAnsi="Times New Roman"/>
          <w:sz w:val="28"/>
          <w:szCs w:val="28"/>
        </w:rPr>
        <w:t xml:space="preserve"> </w:t>
      </w:r>
      <w:r w:rsidRPr="00782AC5">
        <w:rPr>
          <w:rFonts w:ascii="Times New Roman" w:hAnsi="Times New Roman"/>
          <w:sz w:val="28"/>
          <w:szCs w:val="28"/>
        </w:rPr>
        <w:t xml:space="preserve"> </w:t>
      </w:r>
      <w:r>
        <w:rPr>
          <w:rFonts w:ascii="Times New Roman" w:hAnsi="Times New Roman"/>
          <w:sz w:val="28"/>
          <w:szCs w:val="28"/>
        </w:rPr>
        <w:t>16,8</w:t>
      </w:r>
      <w:r w:rsidRPr="00782AC5">
        <w:rPr>
          <w:rFonts w:ascii="Times New Roman" w:hAnsi="Times New Roman"/>
          <w:sz w:val="28"/>
          <w:szCs w:val="28"/>
        </w:rPr>
        <w:t xml:space="preserve"> процента</w:t>
      </w:r>
      <w:r>
        <w:rPr>
          <w:rFonts w:ascii="Times New Roman" w:hAnsi="Times New Roman"/>
          <w:sz w:val="28"/>
          <w:szCs w:val="28"/>
        </w:rPr>
        <w:t>, к утвержденным назначения 2016 года – 19,3 процента</w:t>
      </w:r>
      <w:r w:rsidRPr="00782AC5">
        <w:rPr>
          <w:rFonts w:ascii="Times New Roman" w:hAnsi="Times New Roman"/>
          <w:sz w:val="28"/>
          <w:szCs w:val="28"/>
        </w:rPr>
        <w:t>.</w:t>
      </w:r>
    </w:p>
    <w:p w:rsidR="008008A8" w:rsidRPr="00782AC5" w:rsidRDefault="008008A8" w:rsidP="00782AC5">
      <w:pPr>
        <w:spacing w:after="0" w:line="240" w:lineRule="auto"/>
        <w:ind w:firstLine="708"/>
        <w:jc w:val="both"/>
        <w:rPr>
          <w:rFonts w:ascii="Times New Roman" w:hAnsi="Times New Roman"/>
          <w:sz w:val="28"/>
          <w:szCs w:val="28"/>
        </w:rPr>
      </w:pPr>
      <w:r w:rsidRPr="00782AC5">
        <w:rPr>
          <w:rFonts w:ascii="Times New Roman" w:hAnsi="Times New Roman"/>
          <w:sz w:val="28"/>
          <w:szCs w:val="28"/>
        </w:rPr>
        <w:t>В общем объеме доходов проекта бюджета безвозмездные поступления</w:t>
      </w:r>
      <w:r>
        <w:rPr>
          <w:rFonts w:ascii="Times New Roman" w:hAnsi="Times New Roman"/>
          <w:sz w:val="28"/>
          <w:szCs w:val="28"/>
        </w:rPr>
        <w:t xml:space="preserve"> 2018 года </w:t>
      </w:r>
      <w:r w:rsidRPr="00782AC5">
        <w:rPr>
          <w:rFonts w:ascii="Times New Roman" w:hAnsi="Times New Roman"/>
          <w:sz w:val="28"/>
          <w:szCs w:val="28"/>
        </w:rPr>
        <w:t xml:space="preserve">составляют </w:t>
      </w:r>
      <w:r>
        <w:rPr>
          <w:rFonts w:ascii="Times New Roman" w:hAnsi="Times New Roman"/>
          <w:sz w:val="28"/>
          <w:szCs w:val="28"/>
        </w:rPr>
        <w:t>31,8</w:t>
      </w:r>
      <w:r w:rsidRPr="00782AC5">
        <w:rPr>
          <w:rFonts w:ascii="Times New Roman" w:hAnsi="Times New Roman"/>
          <w:sz w:val="28"/>
          <w:szCs w:val="28"/>
        </w:rPr>
        <w:t xml:space="preserve">%, что на </w:t>
      </w:r>
      <w:r>
        <w:rPr>
          <w:rFonts w:ascii="Times New Roman" w:hAnsi="Times New Roman"/>
          <w:sz w:val="28"/>
          <w:szCs w:val="28"/>
        </w:rPr>
        <w:t>41,5</w:t>
      </w:r>
      <w:r w:rsidRPr="00782AC5">
        <w:rPr>
          <w:rFonts w:ascii="Times New Roman" w:hAnsi="Times New Roman"/>
          <w:sz w:val="28"/>
          <w:szCs w:val="28"/>
        </w:rPr>
        <w:t xml:space="preserve"> процентного пункта ниже утвержденного уровня 201</w:t>
      </w:r>
      <w:r>
        <w:rPr>
          <w:rFonts w:ascii="Times New Roman" w:hAnsi="Times New Roman"/>
          <w:sz w:val="28"/>
          <w:szCs w:val="28"/>
        </w:rPr>
        <w:t>6</w:t>
      </w:r>
      <w:r w:rsidRPr="00782AC5">
        <w:rPr>
          <w:rFonts w:ascii="Times New Roman" w:hAnsi="Times New Roman"/>
          <w:sz w:val="28"/>
          <w:szCs w:val="28"/>
        </w:rPr>
        <w:t xml:space="preserve"> года (</w:t>
      </w:r>
      <w:r>
        <w:rPr>
          <w:rFonts w:ascii="Times New Roman" w:hAnsi="Times New Roman"/>
          <w:sz w:val="28"/>
          <w:szCs w:val="28"/>
        </w:rPr>
        <w:t>73,3</w:t>
      </w:r>
      <w:r w:rsidRPr="00782AC5">
        <w:rPr>
          <w:rFonts w:ascii="Times New Roman" w:hAnsi="Times New Roman"/>
          <w:sz w:val="28"/>
          <w:szCs w:val="28"/>
        </w:rPr>
        <w:t>%)</w:t>
      </w:r>
      <w:r>
        <w:rPr>
          <w:rFonts w:ascii="Times New Roman" w:hAnsi="Times New Roman"/>
          <w:sz w:val="28"/>
          <w:szCs w:val="28"/>
        </w:rPr>
        <w:t xml:space="preserve"> и ниже оценки 2017 года (59,3%) на 27,5 процента</w:t>
      </w:r>
      <w:r w:rsidRPr="00782AC5">
        <w:rPr>
          <w:rFonts w:ascii="Times New Roman" w:hAnsi="Times New Roman"/>
          <w:sz w:val="28"/>
          <w:szCs w:val="28"/>
        </w:rPr>
        <w:t xml:space="preserve">. </w:t>
      </w:r>
    </w:p>
    <w:p w:rsidR="008008A8" w:rsidRPr="00782AC5" w:rsidRDefault="008008A8" w:rsidP="00782AC5">
      <w:pPr>
        <w:spacing w:after="0" w:line="240" w:lineRule="auto"/>
        <w:ind w:firstLine="708"/>
        <w:jc w:val="both"/>
        <w:rPr>
          <w:rFonts w:ascii="Times New Roman" w:hAnsi="Times New Roman"/>
          <w:sz w:val="28"/>
          <w:szCs w:val="28"/>
        </w:rPr>
      </w:pPr>
      <w:r w:rsidRPr="00782AC5">
        <w:rPr>
          <w:rFonts w:ascii="Times New Roman" w:hAnsi="Times New Roman"/>
          <w:sz w:val="28"/>
          <w:szCs w:val="28"/>
        </w:rPr>
        <w:t>Сокращение безвозмездных поступлений обусловлено сложившейся практикой распределения объемов целевых межбюджетных трансфертов в ходе его исполнения.</w:t>
      </w:r>
    </w:p>
    <w:p w:rsidR="008008A8" w:rsidRDefault="008008A8" w:rsidP="00B05D3C">
      <w:pPr>
        <w:spacing w:after="0" w:line="240" w:lineRule="auto"/>
        <w:ind w:firstLine="710"/>
        <w:jc w:val="center"/>
        <w:rPr>
          <w:noProof/>
          <w:color w:val="548DD4"/>
          <w:spacing w:val="-4"/>
          <w:sz w:val="28"/>
          <w:szCs w:val="28"/>
          <w:lang w:eastAsia="ru-RU"/>
        </w:rPr>
      </w:pPr>
      <w:r w:rsidRPr="00A4410D">
        <w:rPr>
          <w:rFonts w:ascii="Times New Roman" w:hAnsi="Times New Roman"/>
          <w:sz w:val="28"/>
          <w:szCs w:val="28"/>
        </w:rPr>
        <w:t>Стру</w:t>
      </w:r>
      <w:r w:rsidRPr="00782AC5">
        <w:rPr>
          <w:rFonts w:ascii="Times New Roman" w:hAnsi="Times New Roman"/>
          <w:sz w:val="28"/>
          <w:szCs w:val="28"/>
        </w:rPr>
        <w:t xml:space="preserve">ктура безвозмездных поступлений </w:t>
      </w:r>
      <w:r w:rsidRPr="00782AC5">
        <w:rPr>
          <w:rFonts w:ascii="Times New Roman" w:hAnsi="Times New Roman"/>
          <w:sz w:val="28"/>
          <w:szCs w:val="28"/>
        </w:rPr>
        <w:br/>
      </w:r>
      <w:r>
        <w:rPr>
          <w:rFonts w:ascii="Times New Roman" w:hAnsi="Times New Roman"/>
          <w:sz w:val="28"/>
          <w:szCs w:val="28"/>
        </w:rPr>
        <w:t xml:space="preserve">           </w:t>
      </w:r>
      <w:r w:rsidRPr="00782AC5">
        <w:rPr>
          <w:rFonts w:ascii="Times New Roman" w:hAnsi="Times New Roman"/>
          <w:sz w:val="28"/>
          <w:szCs w:val="28"/>
        </w:rPr>
        <w:t>на 201</w:t>
      </w:r>
      <w:r>
        <w:rPr>
          <w:rFonts w:ascii="Times New Roman" w:hAnsi="Times New Roman"/>
          <w:sz w:val="28"/>
          <w:szCs w:val="28"/>
        </w:rPr>
        <w:t>6 - 2020</w:t>
      </w:r>
      <w:r w:rsidRPr="00782AC5">
        <w:rPr>
          <w:rFonts w:ascii="Times New Roman" w:hAnsi="Times New Roman"/>
          <w:sz w:val="28"/>
          <w:szCs w:val="28"/>
        </w:rPr>
        <w:t xml:space="preserve"> год</w:t>
      </w:r>
      <w:r>
        <w:rPr>
          <w:rFonts w:ascii="Times New Roman" w:hAnsi="Times New Roman"/>
          <w:sz w:val="28"/>
          <w:szCs w:val="28"/>
        </w:rPr>
        <w:t>ов</w:t>
      </w:r>
      <w:r w:rsidRPr="00782AC5">
        <w:rPr>
          <w:rFonts w:ascii="Times New Roman" w:hAnsi="Times New Roman"/>
          <w:sz w:val="28"/>
          <w:szCs w:val="28"/>
        </w:rPr>
        <w:t xml:space="preserve"> представлена на диаграмме</w:t>
      </w:r>
    </w:p>
    <w:p w:rsidR="008008A8" w:rsidRDefault="008008A8" w:rsidP="00B05D3C">
      <w:pPr>
        <w:spacing w:after="0" w:line="240" w:lineRule="auto"/>
        <w:ind w:firstLine="710"/>
        <w:jc w:val="center"/>
        <w:rPr>
          <w:noProof/>
          <w:color w:val="548DD4"/>
          <w:spacing w:val="-4"/>
          <w:sz w:val="28"/>
          <w:szCs w:val="28"/>
          <w:lang w:eastAsia="ru-RU"/>
        </w:rPr>
      </w:pPr>
      <w:r w:rsidRPr="006A577C">
        <w:rPr>
          <w:noProof/>
          <w:color w:val="548DD4"/>
          <w:spacing w:val="-4"/>
          <w:sz w:val="28"/>
          <w:szCs w:val="28"/>
          <w:lang w:eastAsia="ru-RU"/>
        </w:rPr>
        <w:object w:dxaOrig="8670" w:dyaOrig="5050">
          <v:shape id="Диаграмма 6" o:spid="_x0000_i1028" type="#_x0000_t75" style="width:433.5pt;height:252.75pt;visibility:visible" o:ole="">
            <v:imagedata r:id="rId13" o:title=""/>
            <o:lock v:ext="edit" aspectratio="f"/>
          </v:shape>
          <o:OLEObject Type="Embed" ProgID="Excel.Chart.8" ShapeID="Диаграмма 6" DrawAspect="Content" ObjectID="_1574772760" r:id="rId14"/>
        </w:object>
      </w:r>
    </w:p>
    <w:p w:rsidR="008008A8" w:rsidRDefault="008008A8" w:rsidP="00B05D3C">
      <w:pPr>
        <w:spacing w:after="0" w:line="240" w:lineRule="auto"/>
        <w:ind w:firstLine="710"/>
        <w:jc w:val="center"/>
        <w:rPr>
          <w:noProof/>
          <w:color w:val="548DD4"/>
          <w:spacing w:val="-4"/>
          <w:sz w:val="28"/>
          <w:szCs w:val="28"/>
          <w:lang w:eastAsia="ru-RU"/>
        </w:rPr>
      </w:pPr>
    </w:p>
    <w:p w:rsidR="008008A8" w:rsidRDefault="008008A8" w:rsidP="00782AC5">
      <w:pPr>
        <w:spacing w:after="0" w:line="240" w:lineRule="auto"/>
        <w:ind w:firstLine="709"/>
        <w:jc w:val="both"/>
        <w:rPr>
          <w:rFonts w:ascii="Times New Roman" w:hAnsi="Times New Roman"/>
          <w:sz w:val="28"/>
          <w:szCs w:val="28"/>
        </w:rPr>
      </w:pPr>
      <w:r w:rsidRPr="00E9451A">
        <w:rPr>
          <w:rFonts w:ascii="Times New Roman" w:hAnsi="Times New Roman"/>
          <w:sz w:val="28"/>
          <w:szCs w:val="28"/>
        </w:rPr>
        <w:t>В структуре</w:t>
      </w:r>
      <w:r w:rsidRPr="00782AC5">
        <w:rPr>
          <w:rFonts w:ascii="Times New Roman" w:hAnsi="Times New Roman"/>
          <w:sz w:val="28"/>
          <w:szCs w:val="28"/>
        </w:rPr>
        <w:t xml:space="preserve"> безвозмездных поступлений наибольший удельный вес занимают</w:t>
      </w:r>
      <w:r w:rsidRPr="00782AC5">
        <w:rPr>
          <w:rFonts w:ascii="Times New Roman" w:hAnsi="Times New Roman"/>
          <w:b/>
          <w:i/>
          <w:sz w:val="28"/>
          <w:szCs w:val="28"/>
        </w:rPr>
        <w:t xml:space="preserve"> </w:t>
      </w:r>
      <w:r>
        <w:rPr>
          <w:rFonts w:ascii="Times New Roman" w:hAnsi="Times New Roman"/>
          <w:b/>
          <w:i/>
          <w:sz w:val="28"/>
          <w:szCs w:val="28"/>
        </w:rPr>
        <w:t>д</w:t>
      </w:r>
      <w:r w:rsidRPr="00782AC5">
        <w:rPr>
          <w:rFonts w:ascii="Times New Roman" w:hAnsi="Times New Roman"/>
          <w:b/>
          <w:i/>
          <w:sz w:val="28"/>
          <w:szCs w:val="28"/>
        </w:rPr>
        <w:t>отаци</w:t>
      </w:r>
      <w:r>
        <w:rPr>
          <w:rFonts w:ascii="Times New Roman" w:hAnsi="Times New Roman"/>
          <w:b/>
          <w:i/>
          <w:sz w:val="28"/>
          <w:szCs w:val="28"/>
        </w:rPr>
        <w:t xml:space="preserve">и </w:t>
      </w:r>
      <w:r>
        <w:rPr>
          <w:rFonts w:ascii="Times New Roman" w:hAnsi="Times New Roman"/>
          <w:sz w:val="28"/>
          <w:szCs w:val="28"/>
        </w:rPr>
        <w:t>–</w:t>
      </w:r>
      <w:r w:rsidRPr="00782AC5">
        <w:rPr>
          <w:rFonts w:ascii="Times New Roman" w:hAnsi="Times New Roman"/>
          <w:sz w:val="28"/>
          <w:szCs w:val="28"/>
        </w:rPr>
        <w:t xml:space="preserve"> </w:t>
      </w:r>
      <w:r>
        <w:rPr>
          <w:rFonts w:ascii="Times New Roman" w:hAnsi="Times New Roman"/>
          <w:sz w:val="28"/>
          <w:szCs w:val="28"/>
        </w:rPr>
        <w:t>81,9</w:t>
      </w:r>
      <w:r w:rsidRPr="00782AC5">
        <w:rPr>
          <w:rFonts w:ascii="Times New Roman" w:hAnsi="Times New Roman"/>
          <w:sz w:val="28"/>
          <w:szCs w:val="28"/>
        </w:rPr>
        <w:t xml:space="preserve"> процента, или </w:t>
      </w:r>
      <w:r>
        <w:rPr>
          <w:rFonts w:ascii="Times New Roman" w:hAnsi="Times New Roman"/>
          <w:sz w:val="28"/>
          <w:szCs w:val="28"/>
        </w:rPr>
        <w:t>290,0,0</w:t>
      </w:r>
      <w:r w:rsidRPr="00782AC5">
        <w:rPr>
          <w:rFonts w:ascii="Times New Roman" w:hAnsi="Times New Roman"/>
          <w:sz w:val="28"/>
          <w:szCs w:val="28"/>
        </w:rPr>
        <w:t xml:space="preserve"> тыс. рублей. </w:t>
      </w:r>
    </w:p>
    <w:p w:rsidR="008008A8" w:rsidRDefault="008008A8" w:rsidP="00782AC5">
      <w:pPr>
        <w:spacing w:after="0" w:line="240" w:lineRule="auto"/>
        <w:ind w:firstLine="709"/>
        <w:jc w:val="both"/>
        <w:rPr>
          <w:rFonts w:ascii="Times New Roman" w:hAnsi="Times New Roman"/>
          <w:iCs/>
          <w:sz w:val="28"/>
          <w:szCs w:val="28"/>
        </w:rPr>
      </w:pPr>
      <w:r w:rsidRPr="00782AC5">
        <w:rPr>
          <w:rFonts w:ascii="Times New Roman" w:hAnsi="Times New Roman"/>
          <w:b/>
          <w:bCs/>
          <w:i/>
          <w:sz w:val="28"/>
          <w:szCs w:val="28"/>
        </w:rPr>
        <w:t>Суб</w:t>
      </w:r>
      <w:r>
        <w:rPr>
          <w:rFonts w:ascii="Times New Roman" w:hAnsi="Times New Roman"/>
          <w:b/>
          <w:bCs/>
          <w:i/>
          <w:sz w:val="28"/>
          <w:szCs w:val="28"/>
        </w:rPr>
        <w:t>венции</w:t>
      </w:r>
      <w:r w:rsidRPr="00782AC5">
        <w:rPr>
          <w:rFonts w:ascii="Times New Roman" w:hAnsi="Times New Roman"/>
          <w:b/>
          <w:bCs/>
          <w:i/>
          <w:sz w:val="28"/>
          <w:szCs w:val="28"/>
        </w:rPr>
        <w:t xml:space="preserve"> </w:t>
      </w:r>
      <w:r w:rsidRPr="00782AC5">
        <w:rPr>
          <w:rFonts w:ascii="Times New Roman" w:hAnsi="Times New Roman"/>
          <w:iCs/>
          <w:sz w:val="28"/>
          <w:szCs w:val="28"/>
        </w:rPr>
        <w:t>в 201</w:t>
      </w:r>
      <w:r>
        <w:rPr>
          <w:rFonts w:ascii="Times New Roman" w:hAnsi="Times New Roman"/>
          <w:iCs/>
          <w:sz w:val="28"/>
          <w:szCs w:val="28"/>
        </w:rPr>
        <w:t>8</w:t>
      </w:r>
      <w:r w:rsidRPr="00782AC5">
        <w:rPr>
          <w:rFonts w:ascii="Times New Roman" w:hAnsi="Times New Roman"/>
          <w:iCs/>
          <w:sz w:val="28"/>
          <w:szCs w:val="28"/>
        </w:rPr>
        <w:t xml:space="preserve"> году прогнозируются в объеме </w:t>
      </w:r>
      <w:r>
        <w:rPr>
          <w:rFonts w:ascii="Times New Roman" w:hAnsi="Times New Roman"/>
          <w:iCs/>
          <w:sz w:val="28"/>
          <w:szCs w:val="28"/>
        </w:rPr>
        <w:t>64,0</w:t>
      </w:r>
      <w:r w:rsidRPr="00782AC5">
        <w:rPr>
          <w:rFonts w:ascii="Times New Roman" w:hAnsi="Times New Roman"/>
          <w:iCs/>
          <w:sz w:val="28"/>
          <w:szCs w:val="28"/>
        </w:rPr>
        <w:t xml:space="preserve"> тыс. рублей, что составляет </w:t>
      </w:r>
      <w:r>
        <w:rPr>
          <w:rFonts w:ascii="Times New Roman" w:hAnsi="Times New Roman"/>
          <w:iCs/>
          <w:sz w:val="28"/>
          <w:szCs w:val="28"/>
        </w:rPr>
        <w:t>18,1</w:t>
      </w:r>
      <w:r w:rsidRPr="00782AC5">
        <w:rPr>
          <w:rFonts w:ascii="Times New Roman" w:hAnsi="Times New Roman"/>
          <w:iCs/>
          <w:sz w:val="28"/>
          <w:szCs w:val="28"/>
        </w:rPr>
        <w:t>% общего объема безвозмездных поступлений. Темп роста к оценке 201</w:t>
      </w:r>
      <w:r>
        <w:rPr>
          <w:rFonts w:ascii="Times New Roman" w:hAnsi="Times New Roman"/>
          <w:iCs/>
          <w:sz w:val="28"/>
          <w:szCs w:val="28"/>
        </w:rPr>
        <w:t>7</w:t>
      </w:r>
      <w:r w:rsidRPr="00782AC5">
        <w:rPr>
          <w:rFonts w:ascii="Times New Roman" w:hAnsi="Times New Roman"/>
          <w:iCs/>
          <w:sz w:val="28"/>
          <w:szCs w:val="28"/>
        </w:rPr>
        <w:t xml:space="preserve"> года – </w:t>
      </w:r>
      <w:r>
        <w:rPr>
          <w:rFonts w:ascii="Times New Roman" w:hAnsi="Times New Roman"/>
          <w:iCs/>
          <w:sz w:val="28"/>
          <w:szCs w:val="28"/>
        </w:rPr>
        <w:t>97,6</w:t>
      </w:r>
      <w:r w:rsidRPr="00782AC5">
        <w:rPr>
          <w:rFonts w:ascii="Times New Roman" w:hAnsi="Times New Roman"/>
          <w:iCs/>
          <w:sz w:val="28"/>
          <w:szCs w:val="28"/>
        </w:rPr>
        <w:t xml:space="preserve"> процента. </w:t>
      </w:r>
    </w:p>
    <w:p w:rsidR="008008A8" w:rsidRDefault="008008A8" w:rsidP="003A7FD1">
      <w:pPr>
        <w:spacing w:after="0" w:line="240" w:lineRule="auto"/>
        <w:ind w:firstLine="708"/>
        <w:jc w:val="both"/>
        <w:rPr>
          <w:rFonts w:ascii="Times New Roman" w:hAnsi="Times New Roman"/>
          <w:b/>
          <w:sz w:val="28"/>
          <w:szCs w:val="28"/>
        </w:rPr>
      </w:pPr>
      <w:r w:rsidRPr="00667B49">
        <w:rPr>
          <w:rFonts w:ascii="Times New Roman" w:hAnsi="Times New Roman"/>
          <w:b/>
          <w:sz w:val="28"/>
          <w:szCs w:val="28"/>
        </w:rPr>
        <w:t xml:space="preserve">5. </w:t>
      </w:r>
      <w:r w:rsidRPr="00A47D9D">
        <w:rPr>
          <w:rFonts w:ascii="Times New Roman" w:hAnsi="Times New Roman"/>
          <w:b/>
          <w:sz w:val="28"/>
          <w:szCs w:val="28"/>
        </w:rPr>
        <w:t>Расходы</w:t>
      </w:r>
      <w:r>
        <w:rPr>
          <w:rFonts w:ascii="Times New Roman" w:hAnsi="Times New Roman"/>
          <w:b/>
          <w:sz w:val="28"/>
          <w:szCs w:val="28"/>
        </w:rPr>
        <w:t xml:space="preserve"> проекта бюджета муниципального образования </w:t>
      </w:r>
    </w:p>
    <w:p w:rsidR="008008A8" w:rsidRDefault="008008A8" w:rsidP="00037EBB">
      <w:pPr>
        <w:spacing w:after="0" w:line="240" w:lineRule="auto"/>
        <w:ind w:firstLine="709"/>
        <w:jc w:val="both"/>
        <w:rPr>
          <w:rFonts w:ascii="Times New Roman" w:hAnsi="Times New Roman"/>
          <w:sz w:val="28"/>
          <w:szCs w:val="28"/>
        </w:rPr>
      </w:pPr>
      <w:r w:rsidRPr="00037EBB">
        <w:rPr>
          <w:rFonts w:ascii="Times New Roman" w:hAnsi="Times New Roman"/>
          <w:sz w:val="28"/>
          <w:szCs w:val="28"/>
        </w:rPr>
        <w:t xml:space="preserve">Объем расходов, определенный в проекте </w:t>
      </w:r>
      <w:r>
        <w:rPr>
          <w:rFonts w:ascii="Times New Roman" w:hAnsi="Times New Roman"/>
          <w:sz w:val="28"/>
          <w:szCs w:val="28"/>
        </w:rPr>
        <w:t xml:space="preserve">решения «О бюджете Рябчинского сельского поселения на </w:t>
      </w:r>
      <w:r w:rsidRPr="00037EBB">
        <w:rPr>
          <w:rFonts w:ascii="Times New Roman" w:hAnsi="Times New Roman"/>
          <w:sz w:val="28"/>
          <w:szCs w:val="28"/>
        </w:rPr>
        <w:t>201</w:t>
      </w:r>
      <w:r>
        <w:rPr>
          <w:rFonts w:ascii="Times New Roman" w:hAnsi="Times New Roman"/>
          <w:sz w:val="28"/>
          <w:szCs w:val="28"/>
        </w:rPr>
        <w:t>8</w:t>
      </w:r>
      <w:r w:rsidRPr="00037EBB">
        <w:rPr>
          <w:rFonts w:ascii="Times New Roman" w:hAnsi="Times New Roman"/>
          <w:sz w:val="28"/>
          <w:szCs w:val="28"/>
        </w:rPr>
        <w:t xml:space="preserve"> год и плановый период 201</w:t>
      </w:r>
      <w:r>
        <w:rPr>
          <w:rFonts w:ascii="Times New Roman" w:hAnsi="Times New Roman"/>
          <w:sz w:val="28"/>
          <w:szCs w:val="28"/>
        </w:rPr>
        <w:t>9</w:t>
      </w:r>
      <w:r w:rsidRPr="00037EBB">
        <w:rPr>
          <w:rFonts w:ascii="Times New Roman" w:hAnsi="Times New Roman"/>
          <w:sz w:val="28"/>
          <w:szCs w:val="28"/>
        </w:rPr>
        <w:t xml:space="preserve"> и 20</w:t>
      </w:r>
      <w:r>
        <w:rPr>
          <w:rFonts w:ascii="Times New Roman" w:hAnsi="Times New Roman"/>
          <w:sz w:val="28"/>
          <w:szCs w:val="28"/>
        </w:rPr>
        <w:t>20</w:t>
      </w:r>
      <w:r w:rsidRPr="00037EBB">
        <w:rPr>
          <w:rFonts w:ascii="Times New Roman" w:hAnsi="Times New Roman"/>
          <w:sz w:val="28"/>
          <w:szCs w:val="28"/>
        </w:rPr>
        <w:t xml:space="preserve"> годов» составляет</w:t>
      </w:r>
      <w:r>
        <w:rPr>
          <w:rFonts w:ascii="Times New Roman" w:hAnsi="Times New Roman"/>
          <w:sz w:val="28"/>
          <w:szCs w:val="28"/>
        </w:rPr>
        <w:t>:</w:t>
      </w:r>
    </w:p>
    <w:p w:rsidR="008008A8" w:rsidRDefault="008008A8" w:rsidP="00037EBB">
      <w:pPr>
        <w:spacing w:after="0" w:line="240" w:lineRule="auto"/>
        <w:ind w:firstLine="709"/>
        <w:jc w:val="both"/>
        <w:rPr>
          <w:rFonts w:ascii="Times New Roman" w:hAnsi="Times New Roman"/>
          <w:sz w:val="28"/>
          <w:szCs w:val="28"/>
        </w:rPr>
      </w:pPr>
      <w:r w:rsidRPr="00037EBB">
        <w:rPr>
          <w:rFonts w:ascii="Times New Roman" w:hAnsi="Times New Roman"/>
          <w:sz w:val="28"/>
          <w:szCs w:val="28"/>
        </w:rPr>
        <w:t>201</w:t>
      </w:r>
      <w:r>
        <w:rPr>
          <w:rFonts w:ascii="Times New Roman" w:hAnsi="Times New Roman"/>
          <w:sz w:val="28"/>
          <w:szCs w:val="28"/>
        </w:rPr>
        <w:t>8</w:t>
      </w:r>
      <w:r w:rsidRPr="00037EBB">
        <w:rPr>
          <w:rFonts w:ascii="Times New Roman" w:hAnsi="Times New Roman"/>
          <w:sz w:val="28"/>
          <w:szCs w:val="28"/>
        </w:rPr>
        <w:t xml:space="preserve"> год – </w:t>
      </w:r>
      <w:r>
        <w:rPr>
          <w:rFonts w:ascii="Times New Roman" w:hAnsi="Times New Roman"/>
          <w:sz w:val="28"/>
          <w:szCs w:val="28"/>
        </w:rPr>
        <w:t>1113,0</w:t>
      </w:r>
      <w:r w:rsidRPr="00037EBB">
        <w:rPr>
          <w:rFonts w:ascii="Times New Roman" w:hAnsi="Times New Roman"/>
          <w:sz w:val="28"/>
          <w:szCs w:val="28"/>
        </w:rPr>
        <w:t xml:space="preserve"> тыс. рублей, </w:t>
      </w:r>
    </w:p>
    <w:p w:rsidR="008008A8" w:rsidRDefault="008008A8" w:rsidP="00037EBB">
      <w:pPr>
        <w:spacing w:after="0" w:line="240" w:lineRule="auto"/>
        <w:ind w:firstLine="709"/>
        <w:jc w:val="both"/>
        <w:rPr>
          <w:rFonts w:ascii="Times New Roman" w:hAnsi="Times New Roman"/>
          <w:sz w:val="28"/>
          <w:szCs w:val="28"/>
        </w:rPr>
      </w:pPr>
      <w:r w:rsidRPr="00037EBB">
        <w:rPr>
          <w:rFonts w:ascii="Times New Roman" w:hAnsi="Times New Roman"/>
          <w:sz w:val="28"/>
          <w:szCs w:val="28"/>
        </w:rPr>
        <w:t>201</w:t>
      </w:r>
      <w:r>
        <w:rPr>
          <w:rFonts w:ascii="Times New Roman" w:hAnsi="Times New Roman"/>
          <w:sz w:val="28"/>
          <w:szCs w:val="28"/>
        </w:rPr>
        <w:t>9</w:t>
      </w:r>
      <w:r w:rsidRPr="00037EBB">
        <w:rPr>
          <w:rFonts w:ascii="Times New Roman" w:hAnsi="Times New Roman"/>
          <w:sz w:val="28"/>
          <w:szCs w:val="28"/>
        </w:rPr>
        <w:t xml:space="preserve"> год – </w:t>
      </w:r>
      <w:r>
        <w:rPr>
          <w:rFonts w:ascii="Times New Roman" w:hAnsi="Times New Roman"/>
          <w:sz w:val="28"/>
          <w:szCs w:val="28"/>
        </w:rPr>
        <w:t>1122,7</w:t>
      </w:r>
      <w:r w:rsidRPr="00037EBB">
        <w:rPr>
          <w:rFonts w:ascii="Times New Roman" w:hAnsi="Times New Roman"/>
          <w:sz w:val="28"/>
          <w:szCs w:val="28"/>
        </w:rPr>
        <w:t xml:space="preserve"> тыс. рублей, </w:t>
      </w:r>
    </w:p>
    <w:p w:rsidR="008008A8" w:rsidRDefault="008008A8" w:rsidP="00037EBB">
      <w:pPr>
        <w:spacing w:after="0" w:line="240" w:lineRule="auto"/>
        <w:ind w:firstLine="709"/>
        <w:jc w:val="both"/>
        <w:rPr>
          <w:rFonts w:ascii="Times New Roman" w:hAnsi="Times New Roman"/>
          <w:sz w:val="28"/>
          <w:szCs w:val="28"/>
        </w:rPr>
      </w:pPr>
      <w:r w:rsidRPr="00037EBB">
        <w:rPr>
          <w:rFonts w:ascii="Times New Roman" w:hAnsi="Times New Roman"/>
          <w:sz w:val="28"/>
          <w:szCs w:val="28"/>
        </w:rPr>
        <w:t>20</w:t>
      </w:r>
      <w:r>
        <w:rPr>
          <w:rFonts w:ascii="Times New Roman" w:hAnsi="Times New Roman"/>
          <w:sz w:val="28"/>
          <w:szCs w:val="28"/>
        </w:rPr>
        <w:t>20</w:t>
      </w:r>
      <w:r w:rsidRPr="00037EBB">
        <w:rPr>
          <w:rFonts w:ascii="Times New Roman" w:hAnsi="Times New Roman"/>
          <w:sz w:val="28"/>
          <w:szCs w:val="28"/>
        </w:rPr>
        <w:t xml:space="preserve"> год – </w:t>
      </w:r>
      <w:r>
        <w:rPr>
          <w:rFonts w:ascii="Times New Roman" w:hAnsi="Times New Roman"/>
          <w:sz w:val="28"/>
          <w:szCs w:val="28"/>
        </w:rPr>
        <w:t xml:space="preserve">1131,0 </w:t>
      </w:r>
      <w:r w:rsidRPr="00037EBB">
        <w:rPr>
          <w:rFonts w:ascii="Times New Roman" w:hAnsi="Times New Roman"/>
          <w:sz w:val="28"/>
          <w:szCs w:val="28"/>
        </w:rPr>
        <w:t>тыс. рублей.</w:t>
      </w:r>
    </w:p>
    <w:p w:rsidR="008008A8" w:rsidRDefault="008008A8" w:rsidP="00037EBB">
      <w:pPr>
        <w:spacing w:after="0" w:line="240" w:lineRule="auto"/>
        <w:ind w:firstLine="709"/>
        <w:jc w:val="both"/>
        <w:rPr>
          <w:rFonts w:ascii="Times New Roman" w:hAnsi="Times New Roman"/>
          <w:sz w:val="28"/>
          <w:szCs w:val="28"/>
        </w:rPr>
      </w:pPr>
      <w:r w:rsidRPr="00ED58BE">
        <w:rPr>
          <w:rFonts w:ascii="Times New Roman" w:hAnsi="Times New Roman"/>
          <w:sz w:val="28"/>
          <w:szCs w:val="28"/>
        </w:rPr>
        <w:t>По</w:t>
      </w:r>
      <w:r>
        <w:rPr>
          <w:rFonts w:ascii="Times New Roman" w:hAnsi="Times New Roman"/>
          <w:sz w:val="28"/>
          <w:szCs w:val="28"/>
        </w:rPr>
        <w:t xml:space="preserve"> отношению к оценке расходов на 2017 год, расходы, определенные в проекте </w:t>
      </w:r>
      <w:r w:rsidRPr="00E44860">
        <w:rPr>
          <w:rFonts w:ascii="Times New Roman" w:hAnsi="Times New Roman"/>
          <w:sz w:val="28"/>
          <w:szCs w:val="28"/>
        </w:rPr>
        <w:t>на 2018 год</w:t>
      </w:r>
      <w:r>
        <w:rPr>
          <w:rFonts w:ascii="Times New Roman" w:hAnsi="Times New Roman"/>
          <w:sz w:val="28"/>
          <w:szCs w:val="28"/>
        </w:rPr>
        <w:t xml:space="preserve">  меньше на 45,6%, или на 844,2 тыс. рублей, на плановый период 2019 и 2020 годов меньше на 45,4% и на 45,3%  соответственно.</w:t>
      </w:r>
    </w:p>
    <w:p w:rsidR="008008A8" w:rsidRPr="00037EBB" w:rsidRDefault="008008A8" w:rsidP="00037EBB">
      <w:pPr>
        <w:spacing w:after="0" w:line="240" w:lineRule="auto"/>
        <w:ind w:firstLine="709"/>
        <w:jc w:val="both"/>
        <w:rPr>
          <w:rFonts w:ascii="Times New Roman" w:hAnsi="Times New Roman"/>
          <w:sz w:val="28"/>
          <w:szCs w:val="28"/>
        </w:rPr>
      </w:pPr>
      <w:r>
        <w:rPr>
          <w:rFonts w:ascii="Times New Roman" w:hAnsi="Times New Roman"/>
          <w:sz w:val="28"/>
          <w:szCs w:val="28"/>
        </w:rPr>
        <w:t>Основная причина – районный бюджет на 2018 год и плановый период 2019 и 2020 годов, как и в прежние периоды, сформирован в условиях отсутствия распределения по поселениям значительного объема межбюджетных трансфертов из областного бюджета.</w:t>
      </w:r>
    </w:p>
    <w:p w:rsidR="008008A8" w:rsidRPr="00037EBB" w:rsidRDefault="008008A8" w:rsidP="00037EBB">
      <w:pPr>
        <w:pStyle w:val="ConsTitle"/>
        <w:ind w:firstLine="720"/>
        <w:jc w:val="both"/>
        <w:rPr>
          <w:rFonts w:ascii="Times New Roman" w:hAnsi="Times New Roman"/>
          <w:b w:val="0"/>
          <w:color w:val="000000"/>
          <w:sz w:val="28"/>
          <w:szCs w:val="28"/>
        </w:rPr>
      </w:pPr>
      <w:r w:rsidRPr="00037EBB">
        <w:rPr>
          <w:rFonts w:ascii="Times New Roman" w:hAnsi="Times New Roman"/>
          <w:b w:val="0"/>
          <w:color w:val="000000"/>
          <w:sz w:val="28"/>
          <w:szCs w:val="28"/>
        </w:rPr>
        <w:t>Информация об объемах расходов бюджета  201</w:t>
      </w:r>
      <w:r>
        <w:rPr>
          <w:rFonts w:ascii="Times New Roman" w:hAnsi="Times New Roman"/>
          <w:b w:val="0"/>
          <w:color w:val="000000"/>
          <w:sz w:val="28"/>
          <w:szCs w:val="28"/>
        </w:rPr>
        <w:t>6</w:t>
      </w:r>
      <w:r w:rsidRPr="00037EBB">
        <w:rPr>
          <w:rFonts w:ascii="Times New Roman" w:hAnsi="Times New Roman"/>
          <w:b w:val="0"/>
          <w:color w:val="000000"/>
          <w:sz w:val="28"/>
          <w:szCs w:val="28"/>
        </w:rPr>
        <w:t xml:space="preserve"> - 20</w:t>
      </w:r>
      <w:r>
        <w:rPr>
          <w:rFonts w:ascii="Times New Roman" w:hAnsi="Times New Roman"/>
          <w:b w:val="0"/>
          <w:color w:val="000000"/>
          <w:sz w:val="28"/>
          <w:szCs w:val="28"/>
        </w:rPr>
        <w:t>20</w:t>
      </w:r>
      <w:r w:rsidRPr="00037EBB">
        <w:rPr>
          <w:rFonts w:ascii="Times New Roman" w:hAnsi="Times New Roman"/>
          <w:b w:val="0"/>
          <w:color w:val="000000"/>
          <w:sz w:val="28"/>
          <w:szCs w:val="28"/>
        </w:rPr>
        <w:t xml:space="preserve"> годов представлена в таблице.</w:t>
      </w:r>
    </w:p>
    <w:p w:rsidR="008008A8" w:rsidRPr="00037EBB" w:rsidRDefault="008008A8" w:rsidP="00037EBB">
      <w:pPr>
        <w:pStyle w:val="ConsTitle"/>
        <w:jc w:val="center"/>
        <w:rPr>
          <w:rFonts w:ascii="Times New Roman" w:hAnsi="Times New Roman"/>
          <w:b w:val="0"/>
          <w:color w:val="000000"/>
          <w:sz w:val="24"/>
          <w:szCs w:val="24"/>
        </w:rPr>
      </w:pPr>
      <w:r w:rsidRPr="00037EBB">
        <w:rPr>
          <w:rFonts w:ascii="Times New Roman" w:hAnsi="Times New Roman"/>
          <w:b w:val="0"/>
          <w:color w:val="000000"/>
          <w:sz w:val="24"/>
          <w:szCs w:val="24"/>
        </w:rPr>
        <w:t xml:space="preserve">                                                                                                                        Тыс. рублей</w:t>
      </w:r>
    </w:p>
    <w:tbl>
      <w:tblPr>
        <w:tblW w:w="9639" w:type="dxa"/>
        <w:tblInd w:w="40" w:type="dxa"/>
        <w:tblLayout w:type="fixed"/>
        <w:tblCellMar>
          <w:left w:w="40" w:type="dxa"/>
          <w:right w:w="40" w:type="dxa"/>
        </w:tblCellMar>
        <w:tblLook w:val="00A0"/>
      </w:tblPr>
      <w:tblGrid>
        <w:gridCol w:w="2548"/>
        <w:gridCol w:w="423"/>
        <w:gridCol w:w="1424"/>
        <w:gridCol w:w="1417"/>
        <w:gridCol w:w="1276"/>
        <w:gridCol w:w="1276"/>
        <w:gridCol w:w="1275"/>
      </w:tblGrid>
      <w:tr w:rsidR="008008A8" w:rsidRPr="006A577C" w:rsidTr="00540678">
        <w:trPr>
          <w:trHeight w:val="240"/>
        </w:trPr>
        <w:tc>
          <w:tcPr>
            <w:tcW w:w="2548" w:type="dxa"/>
            <w:vMerge w:val="restart"/>
            <w:tcBorders>
              <w:top w:val="single" w:sz="6" w:space="0" w:color="auto"/>
              <w:left w:val="single" w:sz="6" w:space="0" w:color="auto"/>
              <w:right w:val="single" w:sz="6" w:space="0" w:color="auto"/>
            </w:tcBorders>
            <w:shd w:val="clear" w:color="auto" w:fill="FFFFFF"/>
            <w:vAlign w:val="center"/>
          </w:tcPr>
          <w:p w:rsidR="008008A8" w:rsidRPr="006A577C" w:rsidRDefault="008008A8" w:rsidP="00540678">
            <w:pPr>
              <w:shd w:val="clear" w:color="auto" w:fill="FFFFFF"/>
              <w:jc w:val="center"/>
              <w:rPr>
                <w:rFonts w:ascii="Times New Roman" w:hAnsi="Times New Roman"/>
                <w:b/>
              </w:rPr>
            </w:pPr>
            <w:r w:rsidRPr="006A577C">
              <w:rPr>
                <w:rFonts w:ascii="Times New Roman" w:hAnsi="Times New Roman"/>
                <w:b/>
              </w:rPr>
              <w:t>Наименование</w:t>
            </w:r>
          </w:p>
        </w:tc>
        <w:tc>
          <w:tcPr>
            <w:tcW w:w="423" w:type="dxa"/>
            <w:vMerge w:val="restart"/>
            <w:tcBorders>
              <w:top w:val="single" w:sz="6" w:space="0" w:color="auto"/>
              <w:left w:val="single" w:sz="6" w:space="0" w:color="auto"/>
              <w:right w:val="single" w:sz="6" w:space="0" w:color="auto"/>
            </w:tcBorders>
            <w:shd w:val="clear" w:color="auto" w:fill="FFFFFF"/>
            <w:vAlign w:val="center"/>
          </w:tcPr>
          <w:p w:rsidR="008008A8" w:rsidRPr="006A577C" w:rsidRDefault="008008A8" w:rsidP="00540678">
            <w:pPr>
              <w:shd w:val="clear" w:color="auto" w:fill="FFFFFF"/>
              <w:jc w:val="center"/>
              <w:rPr>
                <w:rFonts w:ascii="Times New Roman" w:hAnsi="Times New Roman"/>
                <w:b/>
              </w:rPr>
            </w:pPr>
            <w:r w:rsidRPr="006A577C">
              <w:rPr>
                <w:rFonts w:ascii="Times New Roman" w:hAnsi="Times New Roman"/>
                <w:b/>
              </w:rPr>
              <w:t>Рз</w:t>
            </w:r>
          </w:p>
        </w:tc>
        <w:tc>
          <w:tcPr>
            <w:tcW w:w="1424" w:type="dxa"/>
            <w:vMerge w:val="restart"/>
            <w:tcBorders>
              <w:top w:val="single" w:sz="6" w:space="0" w:color="auto"/>
              <w:left w:val="single" w:sz="6" w:space="0" w:color="auto"/>
              <w:right w:val="single" w:sz="6" w:space="0" w:color="auto"/>
            </w:tcBorders>
            <w:shd w:val="clear" w:color="auto" w:fill="FFFFFF"/>
            <w:vAlign w:val="center"/>
          </w:tcPr>
          <w:p w:rsidR="008008A8" w:rsidRPr="006A577C" w:rsidRDefault="008008A8" w:rsidP="009E4150">
            <w:pPr>
              <w:shd w:val="clear" w:color="auto" w:fill="FFFFFF"/>
              <w:spacing w:after="0" w:line="240" w:lineRule="auto"/>
              <w:jc w:val="center"/>
              <w:rPr>
                <w:rFonts w:ascii="Times New Roman" w:hAnsi="Times New Roman"/>
                <w:b/>
              </w:rPr>
            </w:pPr>
            <w:r w:rsidRPr="006A577C">
              <w:rPr>
                <w:rFonts w:ascii="Times New Roman" w:hAnsi="Times New Roman"/>
                <w:b/>
              </w:rPr>
              <w:t>2016 год</w:t>
            </w:r>
          </w:p>
        </w:tc>
        <w:tc>
          <w:tcPr>
            <w:tcW w:w="1417" w:type="dxa"/>
            <w:vMerge w:val="restart"/>
            <w:tcBorders>
              <w:top w:val="single" w:sz="4" w:space="0" w:color="auto"/>
              <w:left w:val="nil"/>
              <w:right w:val="single" w:sz="4" w:space="0" w:color="auto"/>
            </w:tcBorders>
            <w:vAlign w:val="center"/>
          </w:tcPr>
          <w:p w:rsidR="008008A8" w:rsidRPr="006A577C" w:rsidRDefault="008008A8" w:rsidP="00037EBB">
            <w:pPr>
              <w:spacing w:after="0" w:line="240" w:lineRule="auto"/>
              <w:jc w:val="center"/>
              <w:rPr>
                <w:rFonts w:ascii="Times New Roman" w:hAnsi="Times New Roman"/>
              </w:rPr>
            </w:pPr>
          </w:p>
          <w:p w:rsidR="008008A8" w:rsidRPr="006A577C" w:rsidRDefault="008008A8" w:rsidP="00037EBB">
            <w:pPr>
              <w:spacing w:after="0" w:line="240" w:lineRule="auto"/>
              <w:jc w:val="center"/>
              <w:rPr>
                <w:rFonts w:ascii="Times New Roman" w:hAnsi="Times New Roman"/>
                <w:b/>
              </w:rPr>
            </w:pPr>
            <w:r w:rsidRPr="006A577C">
              <w:rPr>
                <w:rFonts w:ascii="Times New Roman" w:hAnsi="Times New Roman"/>
                <w:b/>
              </w:rPr>
              <w:t>2017 год</w:t>
            </w:r>
          </w:p>
          <w:p w:rsidR="008008A8" w:rsidRPr="006A577C" w:rsidRDefault="008008A8" w:rsidP="00037EBB">
            <w:pPr>
              <w:spacing w:after="0" w:line="240" w:lineRule="auto"/>
              <w:jc w:val="center"/>
              <w:rPr>
                <w:rFonts w:ascii="Times New Roman" w:hAnsi="Times New Roman"/>
              </w:rPr>
            </w:pPr>
            <w:r w:rsidRPr="006A577C">
              <w:rPr>
                <w:rFonts w:ascii="Times New Roman" w:hAnsi="Times New Roman"/>
                <w:b/>
              </w:rPr>
              <w:t>оценка</w:t>
            </w:r>
          </w:p>
        </w:tc>
        <w:tc>
          <w:tcPr>
            <w:tcW w:w="3827" w:type="dxa"/>
            <w:gridSpan w:val="3"/>
            <w:tcBorders>
              <w:top w:val="single" w:sz="4" w:space="0" w:color="auto"/>
              <w:left w:val="nil"/>
              <w:bottom w:val="single" w:sz="4" w:space="0" w:color="auto"/>
              <w:right w:val="single" w:sz="4" w:space="0" w:color="auto"/>
            </w:tcBorders>
            <w:vAlign w:val="center"/>
          </w:tcPr>
          <w:p w:rsidR="008008A8" w:rsidRPr="006A577C" w:rsidRDefault="008008A8" w:rsidP="00037EBB">
            <w:pPr>
              <w:spacing w:after="0" w:line="240" w:lineRule="auto"/>
              <w:jc w:val="center"/>
              <w:rPr>
                <w:rFonts w:ascii="Times New Roman" w:hAnsi="Times New Roman"/>
                <w:b/>
              </w:rPr>
            </w:pPr>
            <w:r w:rsidRPr="006A577C">
              <w:rPr>
                <w:rFonts w:ascii="Times New Roman" w:hAnsi="Times New Roman"/>
                <w:b/>
              </w:rPr>
              <w:t>проект</w:t>
            </w:r>
          </w:p>
        </w:tc>
      </w:tr>
      <w:tr w:rsidR="008008A8" w:rsidRPr="006A577C" w:rsidTr="00540678">
        <w:trPr>
          <w:trHeight w:val="517"/>
        </w:trPr>
        <w:tc>
          <w:tcPr>
            <w:tcW w:w="2548" w:type="dxa"/>
            <w:vMerge/>
            <w:tcBorders>
              <w:left w:val="single" w:sz="6" w:space="0" w:color="auto"/>
              <w:bottom w:val="nil"/>
              <w:right w:val="single" w:sz="6" w:space="0" w:color="auto"/>
            </w:tcBorders>
            <w:shd w:val="clear" w:color="auto" w:fill="FFFFFF"/>
            <w:vAlign w:val="center"/>
          </w:tcPr>
          <w:p w:rsidR="008008A8" w:rsidRPr="006A577C" w:rsidRDefault="008008A8" w:rsidP="00540678">
            <w:pPr>
              <w:shd w:val="clear" w:color="auto" w:fill="FFFFFF"/>
              <w:jc w:val="center"/>
              <w:rPr>
                <w:rFonts w:ascii="Times New Roman" w:hAnsi="Times New Roman"/>
                <w:b/>
              </w:rPr>
            </w:pPr>
          </w:p>
        </w:tc>
        <w:tc>
          <w:tcPr>
            <w:tcW w:w="423" w:type="dxa"/>
            <w:vMerge/>
            <w:tcBorders>
              <w:left w:val="single" w:sz="6" w:space="0" w:color="auto"/>
              <w:bottom w:val="nil"/>
              <w:right w:val="single" w:sz="6" w:space="0" w:color="auto"/>
            </w:tcBorders>
            <w:shd w:val="clear" w:color="auto" w:fill="FFFFFF"/>
            <w:vAlign w:val="center"/>
          </w:tcPr>
          <w:p w:rsidR="008008A8" w:rsidRPr="006A577C" w:rsidRDefault="008008A8" w:rsidP="00540678">
            <w:pPr>
              <w:shd w:val="clear" w:color="auto" w:fill="FFFFFF"/>
              <w:jc w:val="center"/>
              <w:rPr>
                <w:rFonts w:ascii="Times New Roman" w:hAnsi="Times New Roman"/>
                <w:b/>
              </w:rPr>
            </w:pPr>
          </w:p>
        </w:tc>
        <w:tc>
          <w:tcPr>
            <w:tcW w:w="1424" w:type="dxa"/>
            <w:vMerge/>
            <w:tcBorders>
              <w:top w:val="single" w:sz="6" w:space="0" w:color="auto"/>
              <w:left w:val="single" w:sz="6" w:space="0" w:color="auto"/>
              <w:right w:val="single" w:sz="6" w:space="0" w:color="auto"/>
            </w:tcBorders>
            <w:shd w:val="clear" w:color="auto" w:fill="FFFFFF"/>
            <w:vAlign w:val="center"/>
          </w:tcPr>
          <w:p w:rsidR="008008A8" w:rsidRPr="006A577C" w:rsidRDefault="008008A8" w:rsidP="00037EBB">
            <w:pPr>
              <w:shd w:val="clear" w:color="auto" w:fill="FFFFFF"/>
              <w:spacing w:after="0" w:line="240" w:lineRule="auto"/>
              <w:jc w:val="center"/>
              <w:rPr>
                <w:rFonts w:ascii="Times New Roman" w:hAnsi="Times New Roman"/>
                <w:b/>
              </w:rPr>
            </w:pPr>
          </w:p>
        </w:tc>
        <w:tc>
          <w:tcPr>
            <w:tcW w:w="1417" w:type="dxa"/>
            <w:vMerge/>
            <w:tcBorders>
              <w:top w:val="single" w:sz="4" w:space="0" w:color="auto"/>
              <w:left w:val="nil"/>
              <w:right w:val="single" w:sz="4" w:space="0" w:color="auto"/>
            </w:tcBorders>
            <w:vAlign w:val="center"/>
          </w:tcPr>
          <w:p w:rsidR="008008A8" w:rsidRPr="006A577C" w:rsidRDefault="008008A8" w:rsidP="00037EBB">
            <w:pPr>
              <w:spacing w:after="0" w:line="240" w:lineRule="auto"/>
              <w:jc w:val="center"/>
              <w:rPr>
                <w:rFonts w:ascii="Times New Roman" w:hAnsi="Times New Roman"/>
              </w:rPr>
            </w:pPr>
          </w:p>
        </w:tc>
        <w:tc>
          <w:tcPr>
            <w:tcW w:w="1276" w:type="dxa"/>
            <w:vMerge w:val="restart"/>
            <w:tcBorders>
              <w:top w:val="single" w:sz="4" w:space="0" w:color="auto"/>
              <w:left w:val="nil"/>
              <w:right w:val="single" w:sz="4" w:space="0" w:color="auto"/>
            </w:tcBorders>
            <w:vAlign w:val="center"/>
          </w:tcPr>
          <w:p w:rsidR="008008A8" w:rsidRPr="006A577C" w:rsidRDefault="008008A8" w:rsidP="009E4150">
            <w:pPr>
              <w:spacing w:after="0" w:line="240" w:lineRule="auto"/>
              <w:jc w:val="center"/>
              <w:rPr>
                <w:rFonts w:ascii="Times New Roman" w:hAnsi="Times New Roman"/>
                <w:b/>
              </w:rPr>
            </w:pPr>
            <w:r w:rsidRPr="006A577C">
              <w:rPr>
                <w:rFonts w:ascii="Times New Roman" w:hAnsi="Times New Roman"/>
                <w:b/>
              </w:rPr>
              <w:t>2018 год</w:t>
            </w:r>
          </w:p>
        </w:tc>
        <w:tc>
          <w:tcPr>
            <w:tcW w:w="1276" w:type="dxa"/>
            <w:vMerge w:val="restart"/>
            <w:tcBorders>
              <w:top w:val="single" w:sz="4" w:space="0" w:color="auto"/>
              <w:left w:val="nil"/>
              <w:right w:val="single" w:sz="4" w:space="0" w:color="auto"/>
            </w:tcBorders>
            <w:vAlign w:val="center"/>
          </w:tcPr>
          <w:p w:rsidR="008008A8" w:rsidRPr="006A577C" w:rsidRDefault="008008A8" w:rsidP="009E4150">
            <w:pPr>
              <w:spacing w:after="0" w:line="240" w:lineRule="auto"/>
              <w:jc w:val="center"/>
              <w:rPr>
                <w:rFonts w:ascii="Times New Roman" w:hAnsi="Times New Roman"/>
                <w:b/>
              </w:rPr>
            </w:pPr>
            <w:r w:rsidRPr="006A577C">
              <w:rPr>
                <w:rFonts w:ascii="Times New Roman" w:hAnsi="Times New Roman"/>
                <w:b/>
              </w:rPr>
              <w:t>2019 год</w:t>
            </w:r>
          </w:p>
        </w:tc>
        <w:tc>
          <w:tcPr>
            <w:tcW w:w="1275" w:type="dxa"/>
            <w:vMerge w:val="restart"/>
            <w:tcBorders>
              <w:top w:val="single" w:sz="4" w:space="0" w:color="auto"/>
              <w:left w:val="nil"/>
              <w:right w:val="single" w:sz="4" w:space="0" w:color="auto"/>
            </w:tcBorders>
            <w:vAlign w:val="center"/>
          </w:tcPr>
          <w:p w:rsidR="008008A8" w:rsidRPr="006A577C" w:rsidRDefault="008008A8" w:rsidP="009E4150">
            <w:pPr>
              <w:spacing w:after="0" w:line="240" w:lineRule="auto"/>
              <w:jc w:val="center"/>
              <w:rPr>
                <w:rFonts w:ascii="Times New Roman" w:hAnsi="Times New Roman"/>
                <w:b/>
              </w:rPr>
            </w:pPr>
            <w:r w:rsidRPr="006A577C">
              <w:rPr>
                <w:rFonts w:ascii="Times New Roman" w:hAnsi="Times New Roman"/>
                <w:b/>
              </w:rPr>
              <w:t>2020 год</w:t>
            </w:r>
          </w:p>
        </w:tc>
      </w:tr>
      <w:tr w:rsidR="008008A8" w:rsidRPr="006A577C" w:rsidTr="00540678">
        <w:trPr>
          <w:trHeight w:hRule="exact" w:val="74"/>
        </w:trPr>
        <w:tc>
          <w:tcPr>
            <w:tcW w:w="2548" w:type="dxa"/>
            <w:tcBorders>
              <w:top w:val="nil"/>
              <w:left w:val="single" w:sz="6" w:space="0" w:color="auto"/>
              <w:bottom w:val="single" w:sz="6" w:space="0" w:color="auto"/>
              <w:right w:val="single" w:sz="6" w:space="0" w:color="auto"/>
            </w:tcBorders>
            <w:shd w:val="clear" w:color="auto" w:fill="FFFFFF"/>
          </w:tcPr>
          <w:p w:rsidR="008008A8" w:rsidRPr="006A577C" w:rsidRDefault="008008A8" w:rsidP="00540678">
            <w:pPr>
              <w:rPr>
                <w:rFonts w:ascii="Times New Roman" w:hAnsi="Times New Roman"/>
                <w:b/>
              </w:rPr>
            </w:pPr>
          </w:p>
          <w:p w:rsidR="008008A8" w:rsidRPr="006A577C" w:rsidRDefault="008008A8" w:rsidP="00540678">
            <w:pPr>
              <w:rPr>
                <w:rFonts w:ascii="Times New Roman" w:hAnsi="Times New Roman"/>
                <w:b/>
              </w:rPr>
            </w:pPr>
          </w:p>
        </w:tc>
        <w:tc>
          <w:tcPr>
            <w:tcW w:w="423" w:type="dxa"/>
            <w:tcBorders>
              <w:top w:val="nil"/>
              <w:left w:val="single" w:sz="6" w:space="0" w:color="auto"/>
              <w:bottom w:val="single" w:sz="6" w:space="0" w:color="auto"/>
              <w:right w:val="single" w:sz="6" w:space="0" w:color="auto"/>
            </w:tcBorders>
            <w:shd w:val="clear" w:color="auto" w:fill="FFFFFF"/>
          </w:tcPr>
          <w:p w:rsidR="008008A8" w:rsidRPr="006A577C" w:rsidRDefault="008008A8" w:rsidP="00540678">
            <w:pPr>
              <w:rPr>
                <w:rFonts w:ascii="Times New Roman" w:hAnsi="Times New Roman"/>
                <w:b/>
              </w:rPr>
            </w:pPr>
          </w:p>
          <w:p w:rsidR="008008A8" w:rsidRPr="006A577C" w:rsidRDefault="008008A8" w:rsidP="00540678">
            <w:pPr>
              <w:rPr>
                <w:rFonts w:ascii="Times New Roman" w:hAnsi="Times New Roman"/>
                <w:b/>
              </w:rPr>
            </w:pPr>
          </w:p>
        </w:tc>
        <w:tc>
          <w:tcPr>
            <w:tcW w:w="1424" w:type="dxa"/>
            <w:vMerge/>
            <w:tcBorders>
              <w:left w:val="single" w:sz="6" w:space="0" w:color="auto"/>
              <w:bottom w:val="single" w:sz="6" w:space="0" w:color="auto"/>
              <w:right w:val="single" w:sz="6" w:space="0" w:color="auto"/>
            </w:tcBorders>
            <w:shd w:val="clear" w:color="auto" w:fill="FFFFFF"/>
          </w:tcPr>
          <w:p w:rsidR="008008A8" w:rsidRPr="006A577C" w:rsidRDefault="008008A8" w:rsidP="00540678">
            <w:pPr>
              <w:shd w:val="clear" w:color="auto" w:fill="FFFFFF"/>
              <w:jc w:val="center"/>
              <w:rPr>
                <w:rFonts w:ascii="Times New Roman" w:hAnsi="Times New Roman"/>
                <w:b/>
              </w:rPr>
            </w:pPr>
          </w:p>
        </w:tc>
        <w:tc>
          <w:tcPr>
            <w:tcW w:w="1417" w:type="dxa"/>
            <w:vMerge/>
            <w:tcBorders>
              <w:left w:val="nil"/>
              <w:bottom w:val="single" w:sz="4" w:space="0" w:color="auto"/>
              <w:right w:val="single" w:sz="4" w:space="0" w:color="auto"/>
            </w:tcBorders>
          </w:tcPr>
          <w:p w:rsidR="008008A8" w:rsidRPr="006A577C" w:rsidRDefault="008008A8" w:rsidP="00540678">
            <w:pPr>
              <w:rPr>
                <w:rFonts w:ascii="Times New Roman" w:hAnsi="Times New Roman"/>
              </w:rPr>
            </w:pPr>
          </w:p>
        </w:tc>
        <w:tc>
          <w:tcPr>
            <w:tcW w:w="1276" w:type="dxa"/>
            <w:vMerge/>
            <w:tcBorders>
              <w:left w:val="nil"/>
              <w:bottom w:val="single" w:sz="4" w:space="0" w:color="auto"/>
              <w:right w:val="single" w:sz="4" w:space="0" w:color="auto"/>
            </w:tcBorders>
          </w:tcPr>
          <w:p w:rsidR="008008A8" w:rsidRPr="006A577C" w:rsidRDefault="008008A8" w:rsidP="00540678">
            <w:pPr>
              <w:rPr>
                <w:rFonts w:ascii="Times New Roman" w:hAnsi="Times New Roman"/>
              </w:rPr>
            </w:pPr>
          </w:p>
        </w:tc>
        <w:tc>
          <w:tcPr>
            <w:tcW w:w="1276" w:type="dxa"/>
            <w:vMerge/>
            <w:tcBorders>
              <w:left w:val="nil"/>
              <w:bottom w:val="single" w:sz="4" w:space="0" w:color="auto"/>
              <w:right w:val="single" w:sz="4" w:space="0" w:color="auto"/>
            </w:tcBorders>
          </w:tcPr>
          <w:p w:rsidR="008008A8" w:rsidRPr="006A577C" w:rsidRDefault="008008A8" w:rsidP="00540678">
            <w:pPr>
              <w:rPr>
                <w:rFonts w:ascii="Times New Roman" w:hAnsi="Times New Roman"/>
              </w:rPr>
            </w:pPr>
          </w:p>
        </w:tc>
        <w:tc>
          <w:tcPr>
            <w:tcW w:w="1275" w:type="dxa"/>
            <w:vMerge/>
            <w:tcBorders>
              <w:left w:val="nil"/>
              <w:bottom w:val="single" w:sz="4" w:space="0" w:color="auto"/>
              <w:right w:val="single" w:sz="4" w:space="0" w:color="auto"/>
            </w:tcBorders>
          </w:tcPr>
          <w:p w:rsidR="008008A8" w:rsidRPr="006A577C" w:rsidRDefault="008008A8" w:rsidP="00540678">
            <w:pPr>
              <w:rPr>
                <w:rFonts w:ascii="Times New Roman" w:hAnsi="Times New Roman"/>
              </w:rPr>
            </w:pPr>
          </w:p>
        </w:tc>
      </w:tr>
      <w:tr w:rsidR="008008A8" w:rsidRPr="006A577C" w:rsidTr="00DA0EC5">
        <w:trPr>
          <w:trHeight w:hRule="exact" w:val="510"/>
        </w:trPr>
        <w:tc>
          <w:tcPr>
            <w:tcW w:w="2548" w:type="dxa"/>
            <w:tcBorders>
              <w:top w:val="single" w:sz="6" w:space="0" w:color="auto"/>
              <w:left w:val="single" w:sz="6" w:space="0" w:color="auto"/>
              <w:bottom w:val="single" w:sz="6" w:space="0" w:color="auto"/>
              <w:right w:val="single" w:sz="6" w:space="0" w:color="auto"/>
            </w:tcBorders>
            <w:shd w:val="clear" w:color="auto" w:fill="FFFFFF"/>
          </w:tcPr>
          <w:p w:rsidR="008008A8" w:rsidRPr="006A577C" w:rsidRDefault="008008A8" w:rsidP="00037EBB">
            <w:pPr>
              <w:shd w:val="clear" w:color="auto" w:fill="FFFFFF"/>
              <w:spacing w:after="0" w:line="240" w:lineRule="auto"/>
              <w:ind w:left="10"/>
              <w:rPr>
                <w:rFonts w:ascii="Times New Roman" w:hAnsi="Times New Roman"/>
                <w:sz w:val="20"/>
                <w:szCs w:val="20"/>
              </w:rPr>
            </w:pPr>
            <w:r w:rsidRPr="006A577C">
              <w:rPr>
                <w:rFonts w:ascii="Times New Roman" w:hAnsi="Times New Roman"/>
                <w:color w:val="000000"/>
                <w:spacing w:val="-2"/>
                <w:sz w:val="20"/>
                <w:szCs w:val="20"/>
              </w:rPr>
              <w:t>Общегосударственные вопросы</w:t>
            </w:r>
          </w:p>
        </w:tc>
        <w:tc>
          <w:tcPr>
            <w:tcW w:w="423"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037EBB">
            <w:pPr>
              <w:shd w:val="clear" w:color="auto" w:fill="FFFFFF"/>
              <w:spacing w:after="0" w:line="240" w:lineRule="auto"/>
              <w:ind w:left="43"/>
              <w:jc w:val="center"/>
              <w:rPr>
                <w:rFonts w:ascii="Times New Roman" w:hAnsi="Times New Roman"/>
              </w:rPr>
            </w:pPr>
            <w:r w:rsidRPr="006A577C">
              <w:rPr>
                <w:rFonts w:ascii="Times New Roman" w:hAnsi="Times New Roman"/>
                <w:color w:val="000000"/>
              </w:rPr>
              <w:t>01</w:t>
            </w:r>
          </w:p>
        </w:tc>
        <w:tc>
          <w:tcPr>
            <w:tcW w:w="1424"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DA0EC5">
            <w:pPr>
              <w:shd w:val="clear" w:color="auto" w:fill="FFFFFF"/>
              <w:jc w:val="center"/>
              <w:rPr>
                <w:rFonts w:ascii="Times New Roman" w:hAnsi="Times New Roman"/>
              </w:rPr>
            </w:pPr>
            <w:r w:rsidRPr="006A577C">
              <w:rPr>
                <w:rFonts w:ascii="Times New Roman" w:hAnsi="Times New Roman"/>
              </w:rPr>
              <w:t>1073,0</w:t>
            </w:r>
          </w:p>
        </w:tc>
        <w:tc>
          <w:tcPr>
            <w:tcW w:w="1417"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1850,0</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0F6594">
            <w:pPr>
              <w:jc w:val="center"/>
              <w:rPr>
                <w:rFonts w:ascii="Times New Roman" w:hAnsi="Times New Roman"/>
              </w:rPr>
            </w:pPr>
            <w:r w:rsidRPr="006A577C">
              <w:rPr>
                <w:rFonts w:ascii="Times New Roman" w:hAnsi="Times New Roman"/>
              </w:rPr>
              <w:t>1005,8</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C27D51">
            <w:pPr>
              <w:jc w:val="center"/>
              <w:rPr>
                <w:rFonts w:ascii="Times New Roman" w:hAnsi="Times New Roman"/>
              </w:rPr>
            </w:pPr>
            <w:r w:rsidRPr="006A577C">
              <w:rPr>
                <w:rFonts w:ascii="Times New Roman" w:hAnsi="Times New Roman"/>
              </w:rPr>
              <w:t>1011,0</w:t>
            </w:r>
          </w:p>
        </w:tc>
        <w:tc>
          <w:tcPr>
            <w:tcW w:w="1275" w:type="dxa"/>
            <w:tcBorders>
              <w:top w:val="single" w:sz="4" w:space="0" w:color="auto"/>
              <w:left w:val="nil"/>
              <w:bottom w:val="single" w:sz="4" w:space="0" w:color="auto"/>
              <w:right w:val="single" w:sz="4" w:space="0" w:color="auto"/>
            </w:tcBorders>
            <w:vAlign w:val="center"/>
          </w:tcPr>
          <w:p w:rsidR="008008A8" w:rsidRPr="006A577C" w:rsidRDefault="008008A8" w:rsidP="0022195B">
            <w:pPr>
              <w:jc w:val="center"/>
              <w:rPr>
                <w:rFonts w:ascii="Times New Roman" w:hAnsi="Times New Roman"/>
              </w:rPr>
            </w:pPr>
            <w:r w:rsidRPr="006A577C">
              <w:rPr>
                <w:rFonts w:ascii="Times New Roman" w:hAnsi="Times New Roman"/>
              </w:rPr>
              <w:t>1013,0</w:t>
            </w:r>
          </w:p>
        </w:tc>
      </w:tr>
      <w:tr w:rsidR="008008A8" w:rsidRPr="006A577C" w:rsidTr="00DA0EC5">
        <w:trPr>
          <w:trHeight w:hRule="exact" w:val="348"/>
        </w:trPr>
        <w:tc>
          <w:tcPr>
            <w:tcW w:w="2548" w:type="dxa"/>
            <w:tcBorders>
              <w:top w:val="single" w:sz="6" w:space="0" w:color="auto"/>
              <w:left w:val="single" w:sz="6" w:space="0" w:color="auto"/>
              <w:bottom w:val="single" w:sz="6" w:space="0" w:color="auto"/>
              <w:right w:val="single" w:sz="6" w:space="0" w:color="auto"/>
            </w:tcBorders>
            <w:shd w:val="clear" w:color="auto" w:fill="FFFFFF"/>
          </w:tcPr>
          <w:p w:rsidR="008008A8" w:rsidRPr="006A577C" w:rsidRDefault="008008A8" w:rsidP="00037EBB">
            <w:pPr>
              <w:shd w:val="clear" w:color="auto" w:fill="FFFFFF"/>
              <w:spacing w:after="0" w:line="240" w:lineRule="auto"/>
              <w:ind w:left="19"/>
              <w:rPr>
                <w:rFonts w:ascii="Times New Roman" w:hAnsi="Times New Roman"/>
                <w:sz w:val="20"/>
                <w:szCs w:val="20"/>
              </w:rPr>
            </w:pPr>
            <w:r w:rsidRPr="006A577C">
              <w:rPr>
                <w:rFonts w:ascii="Times New Roman" w:hAnsi="Times New Roman"/>
                <w:color w:val="000000"/>
                <w:spacing w:val="-2"/>
                <w:sz w:val="20"/>
                <w:szCs w:val="20"/>
              </w:rPr>
              <w:t>Национальная оборона</w:t>
            </w:r>
          </w:p>
        </w:tc>
        <w:tc>
          <w:tcPr>
            <w:tcW w:w="423"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037EBB">
            <w:pPr>
              <w:shd w:val="clear" w:color="auto" w:fill="FFFFFF"/>
              <w:spacing w:after="0" w:line="240" w:lineRule="auto"/>
              <w:ind w:left="43"/>
              <w:jc w:val="center"/>
              <w:rPr>
                <w:rFonts w:ascii="Times New Roman" w:hAnsi="Times New Roman"/>
              </w:rPr>
            </w:pPr>
            <w:r w:rsidRPr="006A577C">
              <w:rPr>
                <w:rFonts w:ascii="Times New Roman" w:hAnsi="Times New Roman"/>
                <w:color w:val="000000"/>
              </w:rPr>
              <w:t>02</w:t>
            </w:r>
          </w:p>
        </w:tc>
        <w:tc>
          <w:tcPr>
            <w:tcW w:w="1424"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DA0EC5">
            <w:pPr>
              <w:shd w:val="clear" w:color="auto" w:fill="FFFFFF"/>
              <w:jc w:val="center"/>
              <w:rPr>
                <w:rFonts w:ascii="Times New Roman" w:hAnsi="Times New Roman"/>
              </w:rPr>
            </w:pPr>
            <w:r w:rsidRPr="006A577C">
              <w:rPr>
                <w:rFonts w:ascii="Times New Roman" w:hAnsi="Times New Roman"/>
              </w:rPr>
              <w:t>60,4</w:t>
            </w:r>
          </w:p>
        </w:tc>
        <w:tc>
          <w:tcPr>
            <w:tcW w:w="1417"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59,3</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64,0</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64,7</w:t>
            </w:r>
          </w:p>
        </w:tc>
        <w:tc>
          <w:tcPr>
            <w:tcW w:w="1275"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67,0</w:t>
            </w:r>
          </w:p>
        </w:tc>
      </w:tr>
      <w:tr w:rsidR="008008A8" w:rsidRPr="006A577C" w:rsidTr="00DA0EC5">
        <w:trPr>
          <w:trHeight w:hRule="exact" w:val="745"/>
        </w:trPr>
        <w:tc>
          <w:tcPr>
            <w:tcW w:w="2548" w:type="dxa"/>
            <w:tcBorders>
              <w:top w:val="single" w:sz="6" w:space="0" w:color="auto"/>
              <w:left w:val="single" w:sz="6" w:space="0" w:color="auto"/>
              <w:bottom w:val="single" w:sz="6" w:space="0" w:color="auto"/>
              <w:right w:val="single" w:sz="6" w:space="0" w:color="auto"/>
            </w:tcBorders>
            <w:shd w:val="clear" w:color="auto" w:fill="FFFFFF"/>
          </w:tcPr>
          <w:p w:rsidR="008008A8" w:rsidRPr="006A577C" w:rsidRDefault="008008A8" w:rsidP="00037EBB">
            <w:pPr>
              <w:shd w:val="clear" w:color="auto" w:fill="FFFFFF"/>
              <w:spacing w:after="0" w:line="240" w:lineRule="auto"/>
              <w:ind w:left="19"/>
              <w:rPr>
                <w:rFonts w:ascii="Times New Roman" w:hAnsi="Times New Roman"/>
                <w:color w:val="000000"/>
                <w:spacing w:val="-2"/>
                <w:sz w:val="20"/>
                <w:szCs w:val="20"/>
              </w:rPr>
            </w:pPr>
            <w:r w:rsidRPr="006A577C">
              <w:rPr>
                <w:rFonts w:ascii="Times New Roman" w:hAnsi="Times New Roman"/>
                <w:color w:val="000000"/>
                <w:spacing w:val="-2"/>
                <w:sz w:val="20"/>
                <w:szCs w:val="20"/>
              </w:rPr>
              <w:t>Национальная  безопасность и правоохранительная деятельность</w:t>
            </w:r>
          </w:p>
        </w:tc>
        <w:tc>
          <w:tcPr>
            <w:tcW w:w="423"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037EBB">
            <w:pPr>
              <w:shd w:val="clear" w:color="auto" w:fill="FFFFFF"/>
              <w:spacing w:after="0" w:line="240" w:lineRule="auto"/>
              <w:ind w:left="43"/>
              <w:jc w:val="center"/>
              <w:rPr>
                <w:rFonts w:ascii="Times New Roman" w:hAnsi="Times New Roman"/>
                <w:color w:val="000000"/>
              </w:rPr>
            </w:pPr>
            <w:r w:rsidRPr="006A577C">
              <w:rPr>
                <w:rFonts w:ascii="Times New Roman" w:hAnsi="Times New Roman"/>
                <w:color w:val="000000"/>
              </w:rPr>
              <w:t>03</w:t>
            </w:r>
          </w:p>
        </w:tc>
        <w:tc>
          <w:tcPr>
            <w:tcW w:w="1424"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DA0EC5">
            <w:pPr>
              <w:shd w:val="clear" w:color="auto" w:fill="FFFFFF"/>
              <w:jc w:val="center"/>
              <w:rPr>
                <w:rFonts w:ascii="Times New Roman" w:hAnsi="Times New Roman"/>
              </w:rPr>
            </w:pPr>
            <w:r w:rsidRPr="006A577C">
              <w:rPr>
                <w:rFonts w:ascii="Times New Roman" w:hAnsi="Times New Roman"/>
              </w:rPr>
              <w:t>0,0</w:t>
            </w:r>
          </w:p>
        </w:tc>
        <w:tc>
          <w:tcPr>
            <w:tcW w:w="1417"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0,0</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1,0</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1,0</w:t>
            </w:r>
          </w:p>
        </w:tc>
        <w:tc>
          <w:tcPr>
            <w:tcW w:w="1275"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1,0</w:t>
            </w:r>
          </w:p>
        </w:tc>
      </w:tr>
      <w:tr w:rsidR="008008A8" w:rsidRPr="006A577C" w:rsidTr="00DA0EC5">
        <w:trPr>
          <w:trHeight w:hRule="exact" w:val="745"/>
        </w:trPr>
        <w:tc>
          <w:tcPr>
            <w:tcW w:w="2548" w:type="dxa"/>
            <w:tcBorders>
              <w:top w:val="single" w:sz="6" w:space="0" w:color="auto"/>
              <w:left w:val="single" w:sz="6" w:space="0" w:color="auto"/>
              <w:bottom w:val="single" w:sz="6" w:space="0" w:color="auto"/>
              <w:right w:val="single" w:sz="6" w:space="0" w:color="auto"/>
            </w:tcBorders>
            <w:shd w:val="clear" w:color="auto" w:fill="FFFFFF"/>
          </w:tcPr>
          <w:p w:rsidR="008008A8" w:rsidRPr="006A577C" w:rsidRDefault="008008A8" w:rsidP="00037EBB">
            <w:pPr>
              <w:shd w:val="clear" w:color="auto" w:fill="FFFFFF"/>
              <w:spacing w:after="0" w:line="240" w:lineRule="auto"/>
              <w:ind w:left="19"/>
              <w:rPr>
                <w:rFonts w:ascii="Times New Roman" w:hAnsi="Times New Roman"/>
                <w:color w:val="000000"/>
                <w:spacing w:val="-2"/>
                <w:sz w:val="20"/>
                <w:szCs w:val="20"/>
              </w:rPr>
            </w:pPr>
          </w:p>
          <w:p w:rsidR="008008A8" w:rsidRPr="006A577C" w:rsidRDefault="008008A8" w:rsidP="00037EBB">
            <w:pPr>
              <w:shd w:val="clear" w:color="auto" w:fill="FFFFFF"/>
              <w:spacing w:after="0" w:line="240" w:lineRule="auto"/>
              <w:ind w:left="19"/>
              <w:rPr>
                <w:rFonts w:ascii="Times New Roman" w:hAnsi="Times New Roman"/>
                <w:color w:val="000000"/>
                <w:spacing w:val="-2"/>
                <w:sz w:val="20"/>
                <w:szCs w:val="20"/>
              </w:rPr>
            </w:pPr>
            <w:r w:rsidRPr="006A577C">
              <w:rPr>
                <w:rFonts w:ascii="Times New Roman" w:hAnsi="Times New Roman"/>
                <w:color w:val="000000"/>
                <w:spacing w:val="-2"/>
                <w:sz w:val="20"/>
                <w:szCs w:val="20"/>
              </w:rPr>
              <w:t>Национальная экономика</w:t>
            </w:r>
          </w:p>
        </w:tc>
        <w:tc>
          <w:tcPr>
            <w:tcW w:w="423"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037EBB">
            <w:pPr>
              <w:shd w:val="clear" w:color="auto" w:fill="FFFFFF"/>
              <w:spacing w:after="0" w:line="240" w:lineRule="auto"/>
              <w:ind w:left="43"/>
              <w:jc w:val="center"/>
              <w:rPr>
                <w:rFonts w:ascii="Times New Roman" w:hAnsi="Times New Roman"/>
                <w:color w:val="000000"/>
              </w:rPr>
            </w:pPr>
            <w:r w:rsidRPr="006A577C">
              <w:rPr>
                <w:rFonts w:ascii="Times New Roman" w:hAnsi="Times New Roman"/>
                <w:color w:val="000000"/>
              </w:rPr>
              <w:t>04</w:t>
            </w:r>
          </w:p>
        </w:tc>
        <w:tc>
          <w:tcPr>
            <w:tcW w:w="1424"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DA0EC5">
            <w:pPr>
              <w:shd w:val="clear" w:color="auto" w:fill="FFFFFF"/>
              <w:jc w:val="center"/>
              <w:rPr>
                <w:rFonts w:ascii="Times New Roman" w:hAnsi="Times New Roman"/>
              </w:rPr>
            </w:pPr>
            <w:r w:rsidRPr="006A577C">
              <w:rPr>
                <w:rFonts w:ascii="Times New Roman" w:hAnsi="Times New Roman"/>
              </w:rPr>
              <w:t>0,0</w:t>
            </w:r>
          </w:p>
        </w:tc>
        <w:tc>
          <w:tcPr>
            <w:tcW w:w="1417"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14,4</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14,4</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16,0</w:t>
            </w:r>
          </w:p>
        </w:tc>
        <w:tc>
          <w:tcPr>
            <w:tcW w:w="1275"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16,0</w:t>
            </w:r>
          </w:p>
        </w:tc>
      </w:tr>
      <w:tr w:rsidR="008008A8" w:rsidRPr="006A577C" w:rsidTr="00DA0EC5">
        <w:trPr>
          <w:trHeight w:hRule="exact" w:val="718"/>
        </w:trPr>
        <w:tc>
          <w:tcPr>
            <w:tcW w:w="2548" w:type="dxa"/>
            <w:tcBorders>
              <w:top w:val="single" w:sz="6" w:space="0" w:color="auto"/>
              <w:left w:val="single" w:sz="6" w:space="0" w:color="auto"/>
              <w:bottom w:val="single" w:sz="6" w:space="0" w:color="auto"/>
              <w:right w:val="single" w:sz="6" w:space="0" w:color="auto"/>
            </w:tcBorders>
            <w:shd w:val="clear" w:color="auto" w:fill="FFFFFF"/>
          </w:tcPr>
          <w:p w:rsidR="008008A8" w:rsidRPr="006A577C" w:rsidRDefault="008008A8" w:rsidP="00037EBB">
            <w:pPr>
              <w:shd w:val="clear" w:color="auto" w:fill="FFFFFF"/>
              <w:spacing w:after="0" w:line="240" w:lineRule="auto"/>
              <w:ind w:left="5" w:right="835" w:hanging="10"/>
              <w:rPr>
                <w:rFonts w:ascii="Times New Roman" w:hAnsi="Times New Roman"/>
                <w:sz w:val="20"/>
                <w:szCs w:val="20"/>
              </w:rPr>
            </w:pPr>
            <w:r w:rsidRPr="006A577C">
              <w:rPr>
                <w:rFonts w:ascii="Times New Roman" w:hAnsi="Times New Roman"/>
                <w:color w:val="000000"/>
                <w:spacing w:val="-2"/>
                <w:sz w:val="20"/>
                <w:szCs w:val="20"/>
              </w:rPr>
              <w:t xml:space="preserve">Жилищно-коммунальное </w:t>
            </w:r>
            <w:r w:rsidRPr="006A577C">
              <w:rPr>
                <w:rFonts w:ascii="Times New Roman" w:hAnsi="Times New Roman"/>
                <w:color w:val="000000"/>
                <w:spacing w:val="-3"/>
                <w:sz w:val="20"/>
                <w:szCs w:val="20"/>
              </w:rPr>
              <w:t>хозяйство</w:t>
            </w:r>
          </w:p>
        </w:tc>
        <w:tc>
          <w:tcPr>
            <w:tcW w:w="423"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037EBB">
            <w:pPr>
              <w:shd w:val="clear" w:color="auto" w:fill="FFFFFF"/>
              <w:spacing w:after="0" w:line="240" w:lineRule="auto"/>
              <w:ind w:left="43"/>
              <w:jc w:val="center"/>
              <w:rPr>
                <w:rFonts w:ascii="Times New Roman" w:hAnsi="Times New Roman"/>
              </w:rPr>
            </w:pPr>
            <w:r w:rsidRPr="006A577C">
              <w:rPr>
                <w:rFonts w:ascii="Times New Roman" w:hAnsi="Times New Roman"/>
                <w:color w:val="000000"/>
              </w:rPr>
              <w:t>05</w:t>
            </w:r>
          </w:p>
        </w:tc>
        <w:tc>
          <w:tcPr>
            <w:tcW w:w="1424" w:type="dxa"/>
            <w:tcBorders>
              <w:top w:val="single" w:sz="6" w:space="0" w:color="auto"/>
              <w:left w:val="single" w:sz="6" w:space="0" w:color="auto"/>
              <w:bottom w:val="single" w:sz="6" w:space="0" w:color="auto"/>
              <w:right w:val="single" w:sz="4" w:space="0" w:color="auto"/>
            </w:tcBorders>
            <w:shd w:val="clear" w:color="auto" w:fill="FFFFFF"/>
            <w:vAlign w:val="center"/>
          </w:tcPr>
          <w:p w:rsidR="008008A8" w:rsidRPr="006A577C" w:rsidRDefault="008008A8" w:rsidP="00DA0EC5">
            <w:pPr>
              <w:shd w:val="clear" w:color="auto" w:fill="FFFFFF"/>
              <w:jc w:val="center"/>
              <w:rPr>
                <w:rFonts w:ascii="Times New Roman" w:hAnsi="Times New Roman"/>
              </w:rPr>
            </w:pPr>
            <w:r w:rsidRPr="006A577C">
              <w:rPr>
                <w:rFonts w:ascii="Times New Roman" w:hAnsi="Times New Roman"/>
              </w:rPr>
              <w:t>5,5</w:t>
            </w:r>
          </w:p>
        </w:tc>
        <w:tc>
          <w:tcPr>
            <w:tcW w:w="1417" w:type="dxa"/>
            <w:tcBorders>
              <w:top w:val="single" w:sz="4" w:space="0" w:color="auto"/>
              <w:left w:val="single" w:sz="4" w:space="0" w:color="auto"/>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509,2</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24,8</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27,0</w:t>
            </w:r>
          </w:p>
        </w:tc>
        <w:tc>
          <w:tcPr>
            <w:tcW w:w="1275"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31,0</w:t>
            </w:r>
          </w:p>
        </w:tc>
      </w:tr>
      <w:tr w:rsidR="008008A8" w:rsidRPr="006A577C" w:rsidTr="00DA0EC5">
        <w:trPr>
          <w:trHeight w:hRule="exact" w:val="349"/>
        </w:trPr>
        <w:tc>
          <w:tcPr>
            <w:tcW w:w="2548" w:type="dxa"/>
            <w:tcBorders>
              <w:top w:val="single" w:sz="6" w:space="0" w:color="auto"/>
              <w:left w:val="single" w:sz="6" w:space="0" w:color="auto"/>
              <w:bottom w:val="single" w:sz="6" w:space="0" w:color="auto"/>
              <w:right w:val="single" w:sz="6" w:space="0" w:color="auto"/>
            </w:tcBorders>
            <w:shd w:val="clear" w:color="auto" w:fill="FFFFFF"/>
          </w:tcPr>
          <w:p w:rsidR="008008A8" w:rsidRPr="006A577C" w:rsidRDefault="008008A8" w:rsidP="00037EBB">
            <w:pPr>
              <w:shd w:val="clear" w:color="auto" w:fill="FFFFFF"/>
              <w:spacing w:after="0" w:line="240" w:lineRule="auto"/>
              <w:ind w:left="19"/>
              <w:rPr>
                <w:rFonts w:ascii="Times New Roman" w:hAnsi="Times New Roman"/>
                <w:sz w:val="20"/>
                <w:szCs w:val="20"/>
              </w:rPr>
            </w:pPr>
            <w:r w:rsidRPr="006A577C">
              <w:rPr>
                <w:rFonts w:ascii="Times New Roman" w:hAnsi="Times New Roman"/>
                <w:color w:val="000000"/>
                <w:spacing w:val="-2"/>
                <w:sz w:val="20"/>
                <w:szCs w:val="20"/>
              </w:rPr>
              <w:t>Культура, кинематография</w:t>
            </w:r>
          </w:p>
        </w:tc>
        <w:tc>
          <w:tcPr>
            <w:tcW w:w="423"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037EBB">
            <w:pPr>
              <w:shd w:val="clear" w:color="auto" w:fill="FFFFFF"/>
              <w:spacing w:after="0" w:line="240" w:lineRule="auto"/>
              <w:ind w:left="48"/>
              <w:jc w:val="center"/>
              <w:rPr>
                <w:rFonts w:ascii="Times New Roman" w:hAnsi="Times New Roman"/>
              </w:rPr>
            </w:pPr>
            <w:r w:rsidRPr="006A577C">
              <w:rPr>
                <w:rFonts w:ascii="Times New Roman" w:hAnsi="Times New Roman"/>
                <w:color w:val="000000"/>
              </w:rPr>
              <w:t>08</w:t>
            </w:r>
          </w:p>
        </w:tc>
        <w:tc>
          <w:tcPr>
            <w:tcW w:w="1424" w:type="dxa"/>
            <w:tcBorders>
              <w:top w:val="single" w:sz="6" w:space="0" w:color="auto"/>
              <w:left w:val="single" w:sz="6" w:space="0" w:color="auto"/>
              <w:bottom w:val="single" w:sz="6" w:space="0" w:color="auto"/>
              <w:right w:val="single" w:sz="4" w:space="0" w:color="auto"/>
            </w:tcBorders>
            <w:shd w:val="clear" w:color="auto" w:fill="FFFFFF"/>
            <w:vAlign w:val="center"/>
          </w:tcPr>
          <w:p w:rsidR="008008A8" w:rsidRPr="006A577C" w:rsidRDefault="008008A8" w:rsidP="00DA0EC5">
            <w:pPr>
              <w:shd w:val="clear" w:color="auto" w:fill="FFFFFF"/>
              <w:jc w:val="center"/>
              <w:rPr>
                <w:rFonts w:ascii="Times New Roman" w:hAnsi="Times New Roman"/>
              </w:rPr>
            </w:pPr>
            <w:r w:rsidRPr="006A577C">
              <w:rPr>
                <w:rFonts w:ascii="Times New Roman" w:hAnsi="Times New Roman"/>
              </w:rPr>
              <w:t>1378,8</w:t>
            </w:r>
          </w:p>
        </w:tc>
        <w:tc>
          <w:tcPr>
            <w:tcW w:w="1417" w:type="dxa"/>
            <w:tcBorders>
              <w:top w:val="single" w:sz="4" w:space="0" w:color="auto"/>
              <w:left w:val="single" w:sz="4" w:space="0" w:color="auto"/>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1121,8</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0,0</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0,0</w:t>
            </w:r>
          </w:p>
        </w:tc>
        <w:tc>
          <w:tcPr>
            <w:tcW w:w="1275"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0,0</w:t>
            </w:r>
          </w:p>
        </w:tc>
      </w:tr>
      <w:tr w:rsidR="008008A8" w:rsidRPr="006A577C" w:rsidTr="00DA0EC5">
        <w:trPr>
          <w:trHeight w:hRule="exact" w:val="349"/>
        </w:trPr>
        <w:tc>
          <w:tcPr>
            <w:tcW w:w="2548" w:type="dxa"/>
            <w:tcBorders>
              <w:top w:val="single" w:sz="6" w:space="0" w:color="auto"/>
              <w:left w:val="single" w:sz="6" w:space="0" w:color="auto"/>
              <w:bottom w:val="single" w:sz="6" w:space="0" w:color="auto"/>
              <w:right w:val="single" w:sz="6" w:space="0" w:color="auto"/>
            </w:tcBorders>
            <w:shd w:val="clear" w:color="auto" w:fill="FFFFFF"/>
          </w:tcPr>
          <w:p w:rsidR="008008A8" w:rsidRPr="006A577C" w:rsidRDefault="008008A8" w:rsidP="00037EBB">
            <w:pPr>
              <w:shd w:val="clear" w:color="auto" w:fill="FFFFFF"/>
              <w:spacing w:after="0" w:line="240" w:lineRule="auto"/>
              <w:ind w:left="19"/>
              <w:rPr>
                <w:rFonts w:ascii="Times New Roman" w:hAnsi="Times New Roman"/>
                <w:color w:val="000000"/>
                <w:spacing w:val="-2"/>
                <w:sz w:val="20"/>
                <w:szCs w:val="20"/>
              </w:rPr>
            </w:pPr>
            <w:r w:rsidRPr="006A577C">
              <w:rPr>
                <w:rFonts w:ascii="Times New Roman" w:hAnsi="Times New Roman"/>
                <w:color w:val="000000"/>
                <w:spacing w:val="-2"/>
                <w:sz w:val="20"/>
                <w:szCs w:val="20"/>
              </w:rPr>
              <w:t>Социальная политика</w:t>
            </w:r>
          </w:p>
        </w:tc>
        <w:tc>
          <w:tcPr>
            <w:tcW w:w="423"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037EBB">
            <w:pPr>
              <w:shd w:val="clear" w:color="auto" w:fill="FFFFFF"/>
              <w:spacing w:after="0" w:line="240" w:lineRule="auto"/>
              <w:ind w:left="48"/>
              <w:jc w:val="center"/>
              <w:rPr>
                <w:rFonts w:ascii="Times New Roman" w:hAnsi="Times New Roman"/>
                <w:color w:val="000000"/>
              </w:rPr>
            </w:pPr>
            <w:r w:rsidRPr="006A577C">
              <w:rPr>
                <w:rFonts w:ascii="Times New Roman" w:hAnsi="Times New Roman"/>
                <w:color w:val="000000"/>
              </w:rPr>
              <w:t>10</w:t>
            </w:r>
          </w:p>
        </w:tc>
        <w:tc>
          <w:tcPr>
            <w:tcW w:w="1424" w:type="dxa"/>
            <w:tcBorders>
              <w:top w:val="single" w:sz="6" w:space="0" w:color="auto"/>
              <w:left w:val="single" w:sz="6" w:space="0" w:color="auto"/>
              <w:bottom w:val="single" w:sz="6" w:space="0" w:color="auto"/>
              <w:right w:val="single" w:sz="4" w:space="0" w:color="auto"/>
            </w:tcBorders>
            <w:shd w:val="clear" w:color="auto" w:fill="FFFFFF"/>
            <w:vAlign w:val="center"/>
          </w:tcPr>
          <w:p w:rsidR="008008A8" w:rsidRPr="006A577C" w:rsidRDefault="008008A8" w:rsidP="00DA0EC5">
            <w:pPr>
              <w:shd w:val="clear" w:color="auto" w:fill="FFFFFF"/>
              <w:jc w:val="center"/>
              <w:rPr>
                <w:rFonts w:ascii="Times New Roman" w:hAnsi="Times New Roman"/>
              </w:rPr>
            </w:pPr>
            <w:r w:rsidRPr="006A577C">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0,0</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0,0</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0,0</w:t>
            </w:r>
          </w:p>
        </w:tc>
        <w:tc>
          <w:tcPr>
            <w:tcW w:w="1275"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0,0</w:t>
            </w:r>
          </w:p>
        </w:tc>
      </w:tr>
      <w:tr w:rsidR="008008A8" w:rsidRPr="006A577C" w:rsidTr="00DA0EC5">
        <w:trPr>
          <w:trHeight w:hRule="exact" w:val="556"/>
        </w:trPr>
        <w:tc>
          <w:tcPr>
            <w:tcW w:w="2548" w:type="dxa"/>
            <w:tcBorders>
              <w:top w:val="single" w:sz="6" w:space="0" w:color="auto"/>
              <w:left w:val="single" w:sz="6" w:space="0" w:color="auto"/>
              <w:bottom w:val="single" w:sz="6" w:space="0" w:color="auto"/>
              <w:right w:val="single" w:sz="6" w:space="0" w:color="auto"/>
            </w:tcBorders>
            <w:shd w:val="clear" w:color="auto" w:fill="FFFFFF"/>
          </w:tcPr>
          <w:p w:rsidR="008008A8" w:rsidRPr="006A577C" w:rsidRDefault="008008A8" w:rsidP="00037EBB">
            <w:pPr>
              <w:shd w:val="clear" w:color="auto" w:fill="FFFFFF"/>
              <w:spacing w:after="0" w:line="240" w:lineRule="auto"/>
              <w:ind w:left="19"/>
              <w:rPr>
                <w:rFonts w:ascii="Times New Roman" w:hAnsi="Times New Roman"/>
                <w:sz w:val="20"/>
                <w:szCs w:val="20"/>
              </w:rPr>
            </w:pPr>
            <w:r w:rsidRPr="006A577C">
              <w:rPr>
                <w:rFonts w:ascii="Times New Roman" w:hAnsi="Times New Roman"/>
                <w:color w:val="000000"/>
                <w:spacing w:val="-1"/>
                <w:sz w:val="20"/>
                <w:szCs w:val="20"/>
              </w:rPr>
              <w:t>Физическая культура и спорт</w:t>
            </w:r>
          </w:p>
        </w:tc>
        <w:tc>
          <w:tcPr>
            <w:tcW w:w="423" w:type="dxa"/>
            <w:tcBorders>
              <w:top w:val="single" w:sz="6" w:space="0" w:color="auto"/>
              <w:left w:val="single" w:sz="6" w:space="0" w:color="auto"/>
              <w:bottom w:val="single" w:sz="6" w:space="0" w:color="auto"/>
              <w:right w:val="single" w:sz="6" w:space="0" w:color="auto"/>
            </w:tcBorders>
            <w:shd w:val="clear" w:color="auto" w:fill="FFFFFF"/>
            <w:vAlign w:val="center"/>
          </w:tcPr>
          <w:p w:rsidR="008008A8" w:rsidRPr="006A577C" w:rsidRDefault="008008A8" w:rsidP="00037EBB">
            <w:pPr>
              <w:shd w:val="clear" w:color="auto" w:fill="FFFFFF"/>
              <w:spacing w:after="0" w:line="240" w:lineRule="auto"/>
              <w:ind w:left="77"/>
              <w:jc w:val="center"/>
              <w:rPr>
                <w:rFonts w:ascii="Times New Roman" w:hAnsi="Times New Roman"/>
              </w:rPr>
            </w:pPr>
            <w:r w:rsidRPr="006A577C">
              <w:rPr>
                <w:rFonts w:ascii="Times New Roman" w:hAnsi="Times New Roman"/>
                <w:color w:val="000000"/>
              </w:rPr>
              <w:t>11</w:t>
            </w:r>
          </w:p>
        </w:tc>
        <w:tc>
          <w:tcPr>
            <w:tcW w:w="1424" w:type="dxa"/>
            <w:tcBorders>
              <w:top w:val="single" w:sz="6" w:space="0" w:color="auto"/>
              <w:left w:val="single" w:sz="6" w:space="0" w:color="auto"/>
              <w:bottom w:val="single" w:sz="6" w:space="0" w:color="auto"/>
              <w:right w:val="single" w:sz="4" w:space="0" w:color="auto"/>
            </w:tcBorders>
            <w:shd w:val="clear" w:color="auto" w:fill="FFFFFF"/>
            <w:vAlign w:val="center"/>
          </w:tcPr>
          <w:p w:rsidR="008008A8" w:rsidRPr="006A577C" w:rsidRDefault="008008A8" w:rsidP="00DA0EC5">
            <w:pPr>
              <w:shd w:val="clear" w:color="auto" w:fill="FFFFFF"/>
              <w:jc w:val="center"/>
              <w:rPr>
                <w:rFonts w:ascii="Times New Roman" w:hAnsi="Times New Roman"/>
              </w:rPr>
            </w:pPr>
            <w:r w:rsidRPr="006A577C">
              <w:rPr>
                <w:rFonts w:ascii="Times New Roman" w:hAnsi="Times New Roman"/>
              </w:rPr>
              <w:t>3,0</w:t>
            </w:r>
          </w:p>
        </w:tc>
        <w:tc>
          <w:tcPr>
            <w:tcW w:w="1417" w:type="dxa"/>
            <w:tcBorders>
              <w:top w:val="single" w:sz="4" w:space="0" w:color="auto"/>
              <w:left w:val="single" w:sz="4" w:space="0" w:color="auto"/>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3,0</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3,0</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88570C">
            <w:pPr>
              <w:jc w:val="center"/>
              <w:rPr>
                <w:rFonts w:ascii="Times New Roman" w:hAnsi="Times New Roman"/>
              </w:rPr>
            </w:pPr>
            <w:r w:rsidRPr="006A577C">
              <w:rPr>
                <w:rFonts w:ascii="Times New Roman" w:hAnsi="Times New Roman"/>
              </w:rPr>
              <w:t>3,0</w:t>
            </w:r>
          </w:p>
        </w:tc>
        <w:tc>
          <w:tcPr>
            <w:tcW w:w="1275" w:type="dxa"/>
            <w:tcBorders>
              <w:top w:val="single" w:sz="4" w:space="0" w:color="auto"/>
              <w:left w:val="nil"/>
              <w:bottom w:val="single" w:sz="4" w:space="0" w:color="auto"/>
              <w:right w:val="single" w:sz="4" w:space="0" w:color="auto"/>
            </w:tcBorders>
            <w:vAlign w:val="center"/>
          </w:tcPr>
          <w:p w:rsidR="008008A8" w:rsidRPr="006A577C" w:rsidRDefault="008008A8" w:rsidP="00DA0EC5">
            <w:pPr>
              <w:jc w:val="center"/>
              <w:rPr>
                <w:rFonts w:ascii="Times New Roman" w:hAnsi="Times New Roman"/>
              </w:rPr>
            </w:pPr>
            <w:r w:rsidRPr="006A577C">
              <w:rPr>
                <w:rFonts w:ascii="Times New Roman" w:hAnsi="Times New Roman"/>
              </w:rPr>
              <w:t>3,0</w:t>
            </w:r>
          </w:p>
        </w:tc>
      </w:tr>
      <w:tr w:rsidR="008008A8" w:rsidRPr="006A577C" w:rsidTr="00DA0EC5">
        <w:trPr>
          <w:trHeight w:hRule="exact" w:val="370"/>
        </w:trPr>
        <w:tc>
          <w:tcPr>
            <w:tcW w:w="2548" w:type="dxa"/>
            <w:tcBorders>
              <w:top w:val="single" w:sz="6" w:space="0" w:color="auto"/>
              <w:left w:val="single" w:sz="6" w:space="0" w:color="auto"/>
              <w:bottom w:val="single" w:sz="6" w:space="0" w:color="auto"/>
              <w:right w:val="single" w:sz="6" w:space="0" w:color="auto"/>
            </w:tcBorders>
            <w:shd w:val="clear" w:color="auto" w:fill="FFFFFF"/>
          </w:tcPr>
          <w:p w:rsidR="008008A8" w:rsidRPr="006A577C" w:rsidRDefault="008008A8" w:rsidP="00540678">
            <w:pPr>
              <w:shd w:val="clear" w:color="auto" w:fill="FFFFFF"/>
              <w:ind w:left="1200"/>
              <w:rPr>
                <w:rFonts w:ascii="Times New Roman" w:hAnsi="Times New Roman"/>
              </w:rPr>
            </w:pPr>
            <w:r w:rsidRPr="006A577C">
              <w:rPr>
                <w:rFonts w:ascii="Times New Roman" w:hAnsi="Times New Roman"/>
                <w:b/>
                <w:bCs/>
                <w:color w:val="5D5D5D"/>
                <w:spacing w:val="-5"/>
              </w:rPr>
              <w:t>Итого</w:t>
            </w:r>
          </w:p>
        </w:tc>
        <w:tc>
          <w:tcPr>
            <w:tcW w:w="423" w:type="dxa"/>
            <w:tcBorders>
              <w:top w:val="single" w:sz="6" w:space="0" w:color="auto"/>
              <w:left w:val="single" w:sz="6" w:space="0" w:color="auto"/>
              <w:bottom w:val="single" w:sz="6" w:space="0" w:color="auto"/>
              <w:right w:val="single" w:sz="6" w:space="0" w:color="auto"/>
            </w:tcBorders>
            <w:shd w:val="clear" w:color="auto" w:fill="FFFFFF"/>
          </w:tcPr>
          <w:p w:rsidR="008008A8" w:rsidRPr="006A577C" w:rsidRDefault="008008A8" w:rsidP="00037EBB">
            <w:pPr>
              <w:shd w:val="clear" w:color="auto" w:fill="FFFFFF"/>
              <w:spacing w:after="0" w:line="240" w:lineRule="auto"/>
              <w:rPr>
                <w:rFonts w:ascii="Times New Roman" w:hAnsi="Times New Roman"/>
              </w:rPr>
            </w:pPr>
          </w:p>
        </w:tc>
        <w:tc>
          <w:tcPr>
            <w:tcW w:w="1424" w:type="dxa"/>
            <w:tcBorders>
              <w:top w:val="single" w:sz="6" w:space="0" w:color="auto"/>
              <w:left w:val="single" w:sz="6" w:space="0" w:color="auto"/>
              <w:bottom w:val="single" w:sz="6" w:space="0" w:color="auto"/>
              <w:right w:val="single" w:sz="4" w:space="0" w:color="auto"/>
            </w:tcBorders>
            <w:shd w:val="clear" w:color="auto" w:fill="FFFFFF"/>
            <w:vAlign w:val="center"/>
          </w:tcPr>
          <w:p w:rsidR="008008A8" w:rsidRPr="006A577C" w:rsidRDefault="008008A8" w:rsidP="00DA0EC5">
            <w:pPr>
              <w:shd w:val="clear" w:color="auto" w:fill="FFFFFF"/>
              <w:jc w:val="center"/>
              <w:rPr>
                <w:rFonts w:ascii="Times New Roman" w:hAnsi="Times New Roman"/>
                <w:b/>
              </w:rPr>
            </w:pPr>
            <w:r w:rsidRPr="006A577C">
              <w:rPr>
                <w:rFonts w:ascii="Times New Roman" w:hAnsi="Times New Roman"/>
                <w:b/>
              </w:rPr>
              <w:t>2520,7</w:t>
            </w:r>
          </w:p>
        </w:tc>
        <w:tc>
          <w:tcPr>
            <w:tcW w:w="1417" w:type="dxa"/>
            <w:tcBorders>
              <w:top w:val="single" w:sz="4" w:space="0" w:color="auto"/>
              <w:left w:val="single" w:sz="4" w:space="0" w:color="auto"/>
              <w:bottom w:val="single" w:sz="4" w:space="0" w:color="auto"/>
              <w:right w:val="single" w:sz="4" w:space="0" w:color="auto"/>
            </w:tcBorders>
            <w:vAlign w:val="center"/>
          </w:tcPr>
          <w:p w:rsidR="008008A8" w:rsidRPr="006A577C" w:rsidRDefault="008008A8" w:rsidP="00DA0EC5">
            <w:pPr>
              <w:jc w:val="center"/>
              <w:rPr>
                <w:rFonts w:ascii="Times New Roman" w:hAnsi="Times New Roman"/>
                <w:b/>
              </w:rPr>
            </w:pPr>
            <w:r w:rsidRPr="006A577C">
              <w:rPr>
                <w:rFonts w:ascii="Times New Roman" w:hAnsi="Times New Roman"/>
                <w:b/>
              </w:rPr>
              <w:t>3557,7</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730109">
            <w:pPr>
              <w:jc w:val="center"/>
              <w:rPr>
                <w:rFonts w:ascii="Times New Roman" w:hAnsi="Times New Roman"/>
                <w:b/>
              </w:rPr>
            </w:pPr>
            <w:r w:rsidRPr="006A577C">
              <w:rPr>
                <w:rFonts w:ascii="Times New Roman" w:hAnsi="Times New Roman"/>
                <w:b/>
              </w:rPr>
              <w:t>1113,0</w:t>
            </w:r>
          </w:p>
        </w:tc>
        <w:tc>
          <w:tcPr>
            <w:tcW w:w="1276" w:type="dxa"/>
            <w:tcBorders>
              <w:top w:val="single" w:sz="4" w:space="0" w:color="auto"/>
              <w:left w:val="nil"/>
              <w:bottom w:val="single" w:sz="4" w:space="0" w:color="auto"/>
              <w:right w:val="single" w:sz="4" w:space="0" w:color="auto"/>
            </w:tcBorders>
            <w:vAlign w:val="center"/>
          </w:tcPr>
          <w:p w:rsidR="008008A8" w:rsidRPr="006A577C" w:rsidRDefault="008008A8" w:rsidP="0022195B">
            <w:pPr>
              <w:jc w:val="center"/>
              <w:rPr>
                <w:rFonts w:ascii="Times New Roman" w:hAnsi="Times New Roman"/>
                <w:b/>
              </w:rPr>
            </w:pPr>
            <w:r w:rsidRPr="006A577C">
              <w:rPr>
                <w:rFonts w:ascii="Times New Roman" w:hAnsi="Times New Roman"/>
                <w:b/>
              </w:rPr>
              <w:t>1122,7</w:t>
            </w:r>
          </w:p>
        </w:tc>
        <w:tc>
          <w:tcPr>
            <w:tcW w:w="1275" w:type="dxa"/>
            <w:tcBorders>
              <w:top w:val="single" w:sz="4" w:space="0" w:color="auto"/>
              <w:left w:val="nil"/>
              <w:bottom w:val="single" w:sz="4" w:space="0" w:color="auto"/>
              <w:right w:val="single" w:sz="4" w:space="0" w:color="auto"/>
            </w:tcBorders>
            <w:vAlign w:val="center"/>
          </w:tcPr>
          <w:p w:rsidR="008008A8" w:rsidRPr="006A577C" w:rsidRDefault="008008A8" w:rsidP="0022195B">
            <w:pPr>
              <w:jc w:val="center"/>
              <w:rPr>
                <w:rFonts w:ascii="Times New Roman" w:hAnsi="Times New Roman"/>
                <w:b/>
              </w:rPr>
            </w:pPr>
            <w:r w:rsidRPr="006A577C">
              <w:rPr>
                <w:rFonts w:ascii="Times New Roman" w:hAnsi="Times New Roman"/>
                <w:b/>
              </w:rPr>
              <w:t>1131,0</w:t>
            </w:r>
          </w:p>
        </w:tc>
      </w:tr>
    </w:tbl>
    <w:p w:rsidR="008008A8" w:rsidRPr="00037EBB" w:rsidRDefault="008008A8" w:rsidP="00037EBB">
      <w:pPr>
        <w:autoSpaceDE w:val="0"/>
        <w:autoSpaceDN w:val="0"/>
        <w:adjustRightInd w:val="0"/>
        <w:spacing w:after="0" w:line="240" w:lineRule="auto"/>
        <w:ind w:firstLine="720"/>
        <w:jc w:val="both"/>
        <w:rPr>
          <w:rFonts w:ascii="Times New Roman" w:hAnsi="Times New Roman"/>
          <w:sz w:val="28"/>
          <w:szCs w:val="28"/>
        </w:rPr>
      </w:pPr>
      <w:r w:rsidRPr="008F19F5">
        <w:rPr>
          <w:rFonts w:ascii="Times New Roman" w:hAnsi="Times New Roman"/>
          <w:sz w:val="28"/>
          <w:szCs w:val="28"/>
        </w:rPr>
        <w:t>По</w:t>
      </w:r>
      <w:r w:rsidRPr="00037EBB">
        <w:rPr>
          <w:rFonts w:ascii="Times New Roman" w:hAnsi="Times New Roman"/>
          <w:sz w:val="28"/>
          <w:szCs w:val="28"/>
        </w:rPr>
        <w:t xml:space="preserve"> отношению к объему расходов  утвержденному </w:t>
      </w:r>
      <w:r w:rsidRPr="00037EBB">
        <w:rPr>
          <w:rFonts w:ascii="Times New Roman" w:hAnsi="Times New Roman"/>
          <w:spacing w:val="-2"/>
          <w:sz w:val="28"/>
          <w:szCs w:val="28"/>
        </w:rPr>
        <w:t>на</w:t>
      </w:r>
      <w:r w:rsidRPr="00037EBB">
        <w:rPr>
          <w:rFonts w:ascii="Times New Roman" w:hAnsi="Times New Roman"/>
          <w:spacing w:val="-2"/>
          <w:sz w:val="28"/>
          <w:szCs w:val="28"/>
          <w:lang w:val="en-US"/>
        </w:rPr>
        <w:t> </w:t>
      </w:r>
      <w:r w:rsidRPr="00037EBB">
        <w:rPr>
          <w:rFonts w:ascii="Times New Roman" w:hAnsi="Times New Roman"/>
          <w:spacing w:val="-2"/>
          <w:sz w:val="28"/>
          <w:szCs w:val="28"/>
        </w:rPr>
        <w:t>201</w:t>
      </w:r>
      <w:r>
        <w:rPr>
          <w:rFonts w:ascii="Times New Roman" w:hAnsi="Times New Roman"/>
          <w:spacing w:val="-2"/>
          <w:sz w:val="28"/>
          <w:szCs w:val="28"/>
        </w:rPr>
        <w:t>6</w:t>
      </w:r>
      <w:r w:rsidRPr="00037EBB">
        <w:rPr>
          <w:rFonts w:ascii="Times New Roman" w:hAnsi="Times New Roman"/>
          <w:spacing w:val="-2"/>
          <w:sz w:val="28"/>
          <w:szCs w:val="28"/>
        </w:rPr>
        <w:t xml:space="preserve"> год, расходы, определенные</w:t>
      </w:r>
      <w:r w:rsidRPr="00037EBB">
        <w:rPr>
          <w:rFonts w:ascii="Times New Roman" w:hAnsi="Times New Roman"/>
          <w:sz w:val="28"/>
          <w:szCs w:val="28"/>
        </w:rPr>
        <w:t xml:space="preserve"> в проекте решения на 201</w:t>
      </w:r>
      <w:r>
        <w:rPr>
          <w:rFonts w:ascii="Times New Roman" w:hAnsi="Times New Roman"/>
          <w:sz w:val="28"/>
          <w:szCs w:val="28"/>
        </w:rPr>
        <w:t>8</w:t>
      </w:r>
      <w:r w:rsidRPr="00037EBB">
        <w:rPr>
          <w:rFonts w:ascii="Times New Roman" w:hAnsi="Times New Roman"/>
          <w:sz w:val="28"/>
          <w:szCs w:val="28"/>
        </w:rPr>
        <w:t xml:space="preserve"> год меньше на </w:t>
      </w:r>
      <w:r>
        <w:rPr>
          <w:rFonts w:ascii="Times New Roman" w:hAnsi="Times New Roman"/>
          <w:sz w:val="28"/>
          <w:szCs w:val="28"/>
        </w:rPr>
        <w:t>55,8</w:t>
      </w:r>
      <w:r w:rsidRPr="00037EBB">
        <w:rPr>
          <w:rFonts w:ascii="Times New Roman" w:hAnsi="Times New Roman"/>
          <w:sz w:val="28"/>
          <w:szCs w:val="28"/>
        </w:rPr>
        <w:t xml:space="preserve">%, или на </w:t>
      </w:r>
      <w:r>
        <w:rPr>
          <w:rFonts w:ascii="Times New Roman" w:hAnsi="Times New Roman"/>
          <w:sz w:val="28"/>
          <w:szCs w:val="28"/>
        </w:rPr>
        <w:t>1407,7</w:t>
      </w:r>
      <w:r w:rsidRPr="00037EBB">
        <w:rPr>
          <w:rFonts w:ascii="Times New Roman" w:hAnsi="Times New Roman"/>
          <w:sz w:val="28"/>
          <w:szCs w:val="28"/>
        </w:rPr>
        <w:t xml:space="preserve"> тыс. рублей. </w:t>
      </w:r>
    </w:p>
    <w:p w:rsidR="008008A8" w:rsidRPr="00037EBB" w:rsidRDefault="008008A8" w:rsidP="00037EBB">
      <w:pPr>
        <w:spacing w:after="0" w:line="240" w:lineRule="auto"/>
        <w:ind w:firstLine="709"/>
        <w:jc w:val="both"/>
        <w:rPr>
          <w:rFonts w:ascii="Times New Roman" w:hAnsi="Times New Roman"/>
          <w:sz w:val="28"/>
          <w:szCs w:val="28"/>
        </w:rPr>
      </w:pPr>
      <w:r w:rsidRPr="00037EBB">
        <w:rPr>
          <w:rFonts w:ascii="Times New Roman" w:hAnsi="Times New Roman"/>
          <w:sz w:val="28"/>
          <w:szCs w:val="28"/>
        </w:rPr>
        <w:t>Проектом бюджета на 201</w:t>
      </w:r>
      <w:r>
        <w:rPr>
          <w:rFonts w:ascii="Times New Roman" w:hAnsi="Times New Roman"/>
          <w:sz w:val="28"/>
          <w:szCs w:val="28"/>
        </w:rPr>
        <w:t>8</w:t>
      </w:r>
      <w:r w:rsidRPr="00037EBB">
        <w:rPr>
          <w:rFonts w:ascii="Times New Roman" w:hAnsi="Times New Roman"/>
          <w:sz w:val="28"/>
          <w:szCs w:val="28"/>
          <w:lang w:val="en-US"/>
        </w:rPr>
        <w:t> </w:t>
      </w:r>
      <w:r w:rsidRPr="00037EBB">
        <w:rPr>
          <w:rFonts w:ascii="Times New Roman" w:hAnsi="Times New Roman"/>
          <w:sz w:val="28"/>
          <w:szCs w:val="28"/>
        </w:rPr>
        <w:t xml:space="preserve">год определено, что расходы будут осуществляться по  </w:t>
      </w:r>
      <w:r>
        <w:rPr>
          <w:rFonts w:ascii="Times New Roman" w:hAnsi="Times New Roman"/>
          <w:sz w:val="28"/>
          <w:szCs w:val="28"/>
        </w:rPr>
        <w:t>6</w:t>
      </w:r>
      <w:r w:rsidRPr="00037EBB">
        <w:rPr>
          <w:rFonts w:ascii="Times New Roman" w:hAnsi="Times New Roman"/>
          <w:sz w:val="28"/>
          <w:szCs w:val="28"/>
          <w:lang w:val="en-US"/>
        </w:rPr>
        <w:t> </w:t>
      </w:r>
      <w:r w:rsidRPr="00037EBB">
        <w:rPr>
          <w:rFonts w:ascii="Times New Roman" w:hAnsi="Times New Roman"/>
          <w:sz w:val="28"/>
          <w:szCs w:val="28"/>
        </w:rPr>
        <w:t>разделам бюджетной классификации расходов.</w:t>
      </w:r>
    </w:p>
    <w:p w:rsidR="008008A8" w:rsidRDefault="008008A8" w:rsidP="00037EBB">
      <w:pPr>
        <w:widowControl w:val="0"/>
        <w:spacing w:after="0" w:line="240" w:lineRule="auto"/>
        <w:ind w:firstLine="709"/>
        <w:jc w:val="both"/>
        <w:rPr>
          <w:rFonts w:ascii="Times New Roman" w:hAnsi="Times New Roman"/>
          <w:sz w:val="28"/>
          <w:szCs w:val="28"/>
        </w:rPr>
      </w:pPr>
      <w:r w:rsidRPr="00037EBB">
        <w:rPr>
          <w:rFonts w:ascii="Times New Roman" w:hAnsi="Times New Roman"/>
          <w:sz w:val="28"/>
          <w:szCs w:val="28"/>
        </w:rPr>
        <w:t>Объем расходов по отраслям так называемого «социального блока»</w:t>
      </w:r>
    </w:p>
    <w:p w:rsidR="008008A8" w:rsidRPr="00037EBB" w:rsidRDefault="008008A8" w:rsidP="00270127">
      <w:pPr>
        <w:widowControl w:val="0"/>
        <w:spacing w:after="0" w:line="240" w:lineRule="auto"/>
        <w:jc w:val="both"/>
        <w:rPr>
          <w:rFonts w:ascii="Times New Roman" w:hAnsi="Times New Roman"/>
          <w:sz w:val="28"/>
          <w:szCs w:val="28"/>
        </w:rPr>
      </w:pPr>
      <w:r w:rsidRPr="00037EBB">
        <w:rPr>
          <w:rFonts w:ascii="Times New Roman" w:hAnsi="Times New Roman"/>
          <w:sz w:val="28"/>
          <w:szCs w:val="28"/>
        </w:rPr>
        <w:t>(физическая культура и спорт) составит в 201</w:t>
      </w:r>
      <w:r>
        <w:rPr>
          <w:rFonts w:ascii="Times New Roman" w:hAnsi="Times New Roman"/>
          <w:sz w:val="28"/>
          <w:szCs w:val="28"/>
        </w:rPr>
        <w:t>8</w:t>
      </w:r>
      <w:r w:rsidRPr="00037EBB">
        <w:rPr>
          <w:rFonts w:ascii="Times New Roman" w:hAnsi="Times New Roman"/>
          <w:sz w:val="28"/>
          <w:szCs w:val="28"/>
        </w:rPr>
        <w:t xml:space="preserve"> </w:t>
      </w:r>
      <w:r w:rsidRPr="00037EBB">
        <w:rPr>
          <w:rFonts w:ascii="Times New Roman" w:hAnsi="Times New Roman"/>
          <w:sz w:val="28"/>
          <w:szCs w:val="28"/>
          <w:lang w:val="en-US"/>
        </w:rPr>
        <w:t> </w:t>
      </w:r>
      <w:r w:rsidRPr="00037EBB">
        <w:rPr>
          <w:rFonts w:ascii="Times New Roman" w:hAnsi="Times New Roman"/>
          <w:sz w:val="28"/>
          <w:szCs w:val="28"/>
        </w:rPr>
        <w:t>году</w:t>
      </w:r>
      <w:r>
        <w:rPr>
          <w:rFonts w:ascii="Times New Roman" w:hAnsi="Times New Roman"/>
          <w:sz w:val="28"/>
          <w:szCs w:val="28"/>
        </w:rPr>
        <w:t xml:space="preserve"> 0,3</w:t>
      </w:r>
      <w:r w:rsidRPr="00037EBB">
        <w:rPr>
          <w:rFonts w:ascii="Times New Roman" w:hAnsi="Times New Roman"/>
          <w:sz w:val="28"/>
          <w:szCs w:val="28"/>
        </w:rPr>
        <w:t>% объема расходов бюджета (</w:t>
      </w:r>
      <w:r>
        <w:rPr>
          <w:rFonts w:ascii="Times New Roman" w:hAnsi="Times New Roman"/>
          <w:sz w:val="28"/>
          <w:szCs w:val="28"/>
        </w:rPr>
        <w:t>3,0</w:t>
      </w:r>
      <w:r w:rsidRPr="00037EBB">
        <w:rPr>
          <w:rFonts w:ascii="Times New Roman" w:hAnsi="Times New Roman"/>
          <w:sz w:val="28"/>
          <w:szCs w:val="28"/>
        </w:rPr>
        <w:t xml:space="preserve"> </w:t>
      </w:r>
      <w:r w:rsidRPr="00037EBB">
        <w:rPr>
          <w:rFonts w:ascii="Times New Roman" w:hAnsi="Times New Roman"/>
          <w:sz w:val="28"/>
          <w:szCs w:val="28"/>
          <w:lang w:val="en-US"/>
        </w:rPr>
        <w:t> </w:t>
      </w:r>
      <w:r w:rsidRPr="00037EBB">
        <w:rPr>
          <w:rFonts w:ascii="Times New Roman" w:hAnsi="Times New Roman"/>
          <w:sz w:val="28"/>
          <w:szCs w:val="28"/>
        </w:rPr>
        <w:t>тыс.</w:t>
      </w:r>
      <w:r w:rsidRPr="00037EBB">
        <w:rPr>
          <w:rFonts w:ascii="Times New Roman" w:hAnsi="Times New Roman"/>
          <w:sz w:val="28"/>
          <w:szCs w:val="28"/>
          <w:lang w:val="en-US"/>
        </w:rPr>
        <w:t> </w:t>
      </w:r>
      <w:r w:rsidRPr="00037EBB">
        <w:rPr>
          <w:rFonts w:ascii="Times New Roman" w:hAnsi="Times New Roman"/>
          <w:sz w:val="28"/>
          <w:szCs w:val="28"/>
        </w:rPr>
        <w:t xml:space="preserve">рублей). </w:t>
      </w:r>
    </w:p>
    <w:p w:rsidR="008008A8" w:rsidRPr="007917D8" w:rsidRDefault="008008A8" w:rsidP="007917D8">
      <w:pPr>
        <w:widowControl w:val="0"/>
        <w:spacing w:after="0" w:line="240" w:lineRule="auto"/>
        <w:ind w:firstLine="709"/>
        <w:jc w:val="both"/>
        <w:rPr>
          <w:rFonts w:ascii="Times New Roman" w:hAnsi="Times New Roman"/>
          <w:sz w:val="28"/>
          <w:szCs w:val="28"/>
        </w:rPr>
      </w:pPr>
      <w:r w:rsidRPr="002A5345">
        <w:rPr>
          <w:rFonts w:ascii="Times New Roman" w:hAnsi="Times New Roman"/>
          <w:sz w:val="28"/>
          <w:szCs w:val="28"/>
        </w:rPr>
        <w:t>Отмечается</w:t>
      </w:r>
      <w:r w:rsidRPr="007917D8">
        <w:rPr>
          <w:rFonts w:ascii="Times New Roman" w:hAnsi="Times New Roman"/>
          <w:sz w:val="28"/>
          <w:szCs w:val="28"/>
        </w:rPr>
        <w:t>, что удельный вес расходов социального блока в 201</w:t>
      </w:r>
      <w:r>
        <w:rPr>
          <w:rFonts w:ascii="Times New Roman" w:hAnsi="Times New Roman"/>
          <w:sz w:val="28"/>
          <w:szCs w:val="28"/>
        </w:rPr>
        <w:t>8</w:t>
      </w:r>
      <w:r w:rsidRPr="007917D8">
        <w:rPr>
          <w:rFonts w:ascii="Times New Roman" w:hAnsi="Times New Roman"/>
          <w:sz w:val="28"/>
          <w:szCs w:val="28"/>
          <w:lang w:val="en-US"/>
        </w:rPr>
        <w:t> </w:t>
      </w:r>
      <w:r w:rsidRPr="007917D8">
        <w:rPr>
          <w:rFonts w:ascii="Times New Roman" w:hAnsi="Times New Roman"/>
          <w:sz w:val="28"/>
          <w:szCs w:val="28"/>
        </w:rPr>
        <w:t>году по отношению к расходам 201</w:t>
      </w:r>
      <w:r>
        <w:rPr>
          <w:rFonts w:ascii="Times New Roman" w:hAnsi="Times New Roman"/>
          <w:sz w:val="28"/>
          <w:szCs w:val="28"/>
        </w:rPr>
        <w:t>6</w:t>
      </w:r>
      <w:r w:rsidRPr="007917D8">
        <w:rPr>
          <w:rFonts w:ascii="Times New Roman" w:hAnsi="Times New Roman"/>
          <w:sz w:val="28"/>
          <w:szCs w:val="28"/>
          <w:lang w:val="en-US"/>
        </w:rPr>
        <w:t> </w:t>
      </w:r>
      <w:r w:rsidRPr="007917D8">
        <w:rPr>
          <w:rFonts w:ascii="Times New Roman" w:hAnsi="Times New Roman"/>
          <w:sz w:val="28"/>
          <w:szCs w:val="28"/>
        </w:rPr>
        <w:t>года, к оценке 201</w:t>
      </w:r>
      <w:r>
        <w:rPr>
          <w:rFonts w:ascii="Times New Roman" w:hAnsi="Times New Roman"/>
          <w:sz w:val="28"/>
          <w:szCs w:val="28"/>
        </w:rPr>
        <w:t>7</w:t>
      </w:r>
      <w:r w:rsidRPr="007917D8">
        <w:rPr>
          <w:rFonts w:ascii="Times New Roman" w:hAnsi="Times New Roman"/>
          <w:sz w:val="28"/>
          <w:szCs w:val="28"/>
        </w:rPr>
        <w:t xml:space="preserve"> года </w:t>
      </w:r>
      <w:r>
        <w:rPr>
          <w:rFonts w:ascii="Times New Roman" w:hAnsi="Times New Roman"/>
          <w:sz w:val="28"/>
          <w:szCs w:val="28"/>
        </w:rPr>
        <w:t>составляет 100,0</w:t>
      </w:r>
      <w:r w:rsidRPr="007917D8">
        <w:rPr>
          <w:rFonts w:ascii="Times New Roman" w:hAnsi="Times New Roman"/>
          <w:sz w:val="28"/>
          <w:szCs w:val="28"/>
        </w:rPr>
        <w:t xml:space="preserve"> процента. </w:t>
      </w:r>
    </w:p>
    <w:p w:rsidR="008008A8" w:rsidRDefault="008008A8" w:rsidP="007917D8">
      <w:pPr>
        <w:spacing w:after="0" w:line="240" w:lineRule="auto"/>
        <w:ind w:firstLine="709"/>
        <w:jc w:val="both"/>
        <w:rPr>
          <w:rFonts w:ascii="Times New Roman" w:hAnsi="Times New Roman"/>
          <w:sz w:val="28"/>
          <w:szCs w:val="28"/>
        </w:rPr>
      </w:pPr>
      <w:r w:rsidRPr="00FC7EBB">
        <w:rPr>
          <w:rFonts w:ascii="Times New Roman" w:hAnsi="Times New Roman"/>
          <w:sz w:val="28"/>
          <w:szCs w:val="28"/>
        </w:rPr>
        <w:t>Из 6 разделов</w:t>
      </w:r>
      <w:r w:rsidRPr="007917D8">
        <w:rPr>
          <w:rFonts w:ascii="Times New Roman" w:hAnsi="Times New Roman"/>
          <w:sz w:val="28"/>
          <w:szCs w:val="28"/>
        </w:rPr>
        <w:t xml:space="preserve"> отмечается, что с ростом к уровню 201</w:t>
      </w:r>
      <w:r>
        <w:rPr>
          <w:rFonts w:ascii="Times New Roman" w:hAnsi="Times New Roman"/>
          <w:sz w:val="28"/>
          <w:szCs w:val="28"/>
        </w:rPr>
        <w:t>6</w:t>
      </w:r>
      <w:r w:rsidRPr="007917D8">
        <w:rPr>
          <w:rFonts w:ascii="Times New Roman" w:hAnsi="Times New Roman"/>
          <w:sz w:val="28"/>
          <w:szCs w:val="28"/>
        </w:rPr>
        <w:t xml:space="preserve"> года запланированы расходы по </w:t>
      </w:r>
      <w:r>
        <w:rPr>
          <w:rFonts w:ascii="Times New Roman" w:hAnsi="Times New Roman"/>
          <w:sz w:val="28"/>
          <w:szCs w:val="28"/>
        </w:rPr>
        <w:t>2</w:t>
      </w:r>
      <w:r w:rsidRPr="007917D8">
        <w:rPr>
          <w:rFonts w:ascii="Times New Roman" w:hAnsi="Times New Roman"/>
          <w:sz w:val="28"/>
          <w:szCs w:val="28"/>
        </w:rPr>
        <w:t xml:space="preserve"> раздел</w:t>
      </w:r>
      <w:r>
        <w:rPr>
          <w:rFonts w:ascii="Times New Roman" w:hAnsi="Times New Roman"/>
          <w:sz w:val="28"/>
          <w:szCs w:val="28"/>
        </w:rPr>
        <w:t>ам</w:t>
      </w:r>
      <w:r w:rsidRPr="007917D8">
        <w:rPr>
          <w:rFonts w:ascii="Times New Roman" w:hAnsi="Times New Roman"/>
          <w:sz w:val="28"/>
          <w:szCs w:val="28"/>
        </w:rPr>
        <w:t>:</w:t>
      </w:r>
    </w:p>
    <w:p w:rsidR="008008A8" w:rsidRDefault="008008A8" w:rsidP="007917D8">
      <w:pPr>
        <w:spacing w:after="0" w:line="240" w:lineRule="auto"/>
        <w:ind w:firstLine="709"/>
        <w:jc w:val="both"/>
        <w:rPr>
          <w:rFonts w:ascii="Times New Roman" w:hAnsi="Times New Roman"/>
          <w:sz w:val="28"/>
          <w:szCs w:val="28"/>
        </w:rPr>
      </w:pPr>
      <w:r w:rsidRPr="007917D8">
        <w:rPr>
          <w:rFonts w:ascii="Times New Roman" w:hAnsi="Times New Roman"/>
          <w:sz w:val="28"/>
          <w:szCs w:val="28"/>
        </w:rPr>
        <w:t xml:space="preserve">национальная оборона </w:t>
      </w:r>
      <w:r>
        <w:rPr>
          <w:rFonts w:ascii="Times New Roman" w:hAnsi="Times New Roman"/>
          <w:sz w:val="28"/>
          <w:szCs w:val="28"/>
        </w:rPr>
        <w:t>на</w:t>
      </w:r>
      <w:r w:rsidRPr="007917D8">
        <w:rPr>
          <w:rFonts w:ascii="Times New Roman" w:hAnsi="Times New Roman"/>
          <w:sz w:val="28"/>
          <w:szCs w:val="28"/>
        </w:rPr>
        <w:t xml:space="preserve"> </w:t>
      </w:r>
      <w:r>
        <w:rPr>
          <w:rFonts w:ascii="Times New Roman" w:hAnsi="Times New Roman"/>
          <w:sz w:val="28"/>
          <w:szCs w:val="28"/>
        </w:rPr>
        <w:t>6,0</w:t>
      </w:r>
      <w:r w:rsidRPr="007917D8">
        <w:rPr>
          <w:rFonts w:ascii="Times New Roman" w:hAnsi="Times New Roman"/>
          <w:sz w:val="28"/>
          <w:szCs w:val="28"/>
        </w:rPr>
        <w:t>%</w:t>
      </w:r>
      <w:r>
        <w:rPr>
          <w:rFonts w:ascii="Times New Roman" w:hAnsi="Times New Roman"/>
          <w:sz w:val="28"/>
          <w:szCs w:val="28"/>
        </w:rPr>
        <w:t>,</w:t>
      </w:r>
    </w:p>
    <w:p w:rsidR="008008A8" w:rsidRDefault="008008A8" w:rsidP="007917D8">
      <w:pPr>
        <w:spacing w:after="0" w:line="240" w:lineRule="auto"/>
        <w:ind w:firstLine="709"/>
        <w:jc w:val="both"/>
        <w:rPr>
          <w:rFonts w:ascii="Times New Roman" w:hAnsi="Times New Roman"/>
          <w:sz w:val="28"/>
          <w:szCs w:val="28"/>
        </w:rPr>
      </w:pPr>
      <w:r>
        <w:rPr>
          <w:rFonts w:ascii="Times New Roman" w:hAnsi="Times New Roman"/>
          <w:sz w:val="28"/>
          <w:szCs w:val="28"/>
        </w:rPr>
        <w:t xml:space="preserve">жилищно-коммунальное хозяйство в 4,5 раза. </w:t>
      </w:r>
    </w:p>
    <w:p w:rsidR="008008A8" w:rsidRDefault="008008A8" w:rsidP="007917D8">
      <w:pPr>
        <w:spacing w:after="0" w:line="240" w:lineRule="auto"/>
        <w:ind w:firstLine="709"/>
        <w:jc w:val="both"/>
        <w:rPr>
          <w:rFonts w:ascii="Times New Roman" w:hAnsi="Times New Roman"/>
          <w:sz w:val="28"/>
          <w:szCs w:val="28"/>
        </w:rPr>
      </w:pPr>
      <w:r w:rsidRPr="007917D8">
        <w:rPr>
          <w:rFonts w:ascii="Times New Roman" w:hAnsi="Times New Roman"/>
          <w:sz w:val="28"/>
          <w:szCs w:val="28"/>
        </w:rPr>
        <w:t xml:space="preserve"> </w:t>
      </w:r>
      <w:r>
        <w:rPr>
          <w:rFonts w:ascii="Times New Roman" w:hAnsi="Times New Roman"/>
          <w:sz w:val="28"/>
          <w:szCs w:val="28"/>
        </w:rPr>
        <w:t>К</w:t>
      </w:r>
      <w:r w:rsidRPr="007917D8">
        <w:rPr>
          <w:rFonts w:ascii="Times New Roman" w:hAnsi="Times New Roman"/>
          <w:sz w:val="28"/>
          <w:szCs w:val="28"/>
        </w:rPr>
        <w:t xml:space="preserve"> уровню оценки 201</w:t>
      </w:r>
      <w:r>
        <w:rPr>
          <w:rFonts w:ascii="Times New Roman" w:hAnsi="Times New Roman"/>
          <w:sz w:val="28"/>
          <w:szCs w:val="28"/>
        </w:rPr>
        <w:t>7</w:t>
      </w:r>
      <w:r w:rsidRPr="007917D8">
        <w:rPr>
          <w:rFonts w:ascii="Times New Roman" w:hAnsi="Times New Roman"/>
          <w:sz w:val="28"/>
          <w:szCs w:val="28"/>
        </w:rPr>
        <w:t xml:space="preserve"> года  </w:t>
      </w:r>
      <w:r>
        <w:rPr>
          <w:rFonts w:ascii="Times New Roman" w:hAnsi="Times New Roman"/>
          <w:sz w:val="28"/>
          <w:szCs w:val="28"/>
        </w:rPr>
        <w:t>из 6</w:t>
      </w:r>
      <w:r w:rsidRPr="007917D8">
        <w:rPr>
          <w:rFonts w:ascii="Times New Roman" w:hAnsi="Times New Roman"/>
          <w:sz w:val="28"/>
          <w:szCs w:val="28"/>
        </w:rPr>
        <w:t xml:space="preserve"> раздел</w:t>
      </w:r>
      <w:r>
        <w:rPr>
          <w:rFonts w:ascii="Times New Roman" w:hAnsi="Times New Roman"/>
          <w:sz w:val="28"/>
          <w:szCs w:val="28"/>
        </w:rPr>
        <w:t>ов запланированы с понижением расходов по 2 разделам:</w:t>
      </w:r>
    </w:p>
    <w:p w:rsidR="008008A8" w:rsidRDefault="008008A8" w:rsidP="007917D8">
      <w:pPr>
        <w:spacing w:after="0" w:line="240" w:lineRule="auto"/>
        <w:ind w:firstLine="709"/>
        <w:jc w:val="both"/>
        <w:rPr>
          <w:rFonts w:ascii="Times New Roman" w:hAnsi="Times New Roman"/>
          <w:sz w:val="28"/>
          <w:szCs w:val="28"/>
        </w:rPr>
      </w:pPr>
      <w:r>
        <w:rPr>
          <w:rFonts w:ascii="Times New Roman" w:hAnsi="Times New Roman"/>
          <w:sz w:val="28"/>
          <w:szCs w:val="28"/>
        </w:rPr>
        <w:t>общегосударственные вопросы на 45,6%,</w:t>
      </w:r>
    </w:p>
    <w:p w:rsidR="008008A8" w:rsidRDefault="008008A8" w:rsidP="005771EB">
      <w:pPr>
        <w:spacing w:after="0" w:line="240" w:lineRule="auto"/>
        <w:ind w:firstLine="709"/>
        <w:jc w:val="both"/>
        <w:rPr>
          <w:rFonts w:ascii="Times New Roman" w:hAnsi="Times New Roman"/>
          <w:sz w:val="28"/>
          <w:szCs w:val="28"/>
        </w:rPr>
      </w:pPr>
      <w:r>
        <w:rPr>
          <w:rFonts w:ascii="Times New Roman" w:hAnsi="Times New Roman"/>
          <w:sz w:val="28"/>
          <w:szCs w:val="28"/>
        </w:rPr>
        <w:t xml:space="preserve">жилищно-коммунальное хозяйство на 95,1%. </w:t>
      </w:r>
    </w:p>
    <w:p w:rsidR="008008A8" w:rsidRDefault="008008A8" w:rsidP="007917D8">
      <w:pPr>
        <w:spacing w:after="0" w:line="240" w:lineRule="auto"/>
        <w:ind w:firstLine="709"/>
        <w:jc w:val="both"/>
        <w:rPr>
          <w:rFonts w:ascii="Times New Roman" w:hAnsi="Times New Roman"/>
          <w:sz w:val="28"/>
          <w:szCs w:val="28"/>
        </w:rPr>
      </w:pPr>
    </w:p>
    <w:p w:rsidR="008008A8" w:rsidRPr="00540678" w:rsidRDefault="008008A8" w:rsidP="00540678">
      <w:pPr>
        <w:spacing w:after="0" w:line="240" w:lineRule="auto"/>
        <w:ind w:firstLine="720"/>
        <w:jc w:val="center"/>
        <w:rPr>
          <w:rFonts w:ascii="Times New Roman" w:hAnsi="Times New Roman"/>
          <w:sz w:val="28"/>
          <w:szCs w:val="28"/>
        </w:rPr>
      </w:pPr>
      <w:r w:rsidRPr="00540678">
        <w:rPr>
          <w:rFonts w:ascii="Times New Roman" w:hAnsi="Times New Roman"/>
          <w:sz w:val="28"/>
          <w:szCs w:val="28"/>
        </w:rPr>
        <w:t xml:space="preserve">Структура запланированных расходов в разрезе разделов  бюджетной классификации расходов </w:t>
      </w:r>
      <w:r>
        <w:rPr>
          <w:rFonts w:ascii="Times New Roman" w:hAnsi="Times New Roman"/>
          <w:sz w:val="28"/>
          <w:szCs w:val="28"/>
        </w:rPr>
        <w:t xml:space="preserve">за 2018 год </w:t>
      </w:r>
      <w:r w:rsidRPr="00540678">
        <w:rPr>
          <w:rFonts w:ascii="Times New Roman" w:hAnsi="Times New Roman"/>
          <w:sz w:val="28"/>
          <w:szCs w:val="28"/>
        </w:rPr>
        <w:t>представлена диаграммой:</w:t>
      </w:r>
    </w:p>
    <w:p w:rsidR="008008A8" w:rsidRPr="00540678" w:rsidRDefault="008008A8" w:rsidP="00540678">
      <w:pPr>
        <w:spacing w:after="0" w:line="240" w:lineRule="auto"/>
        <w:ind w:firstLine="709"/>
        <w:jc w:val="center"/>
        <w:rPr>
          <w:rFonts w:ascii="Times New Roman" w:hAnsi="Times New Roman"/>
          <w:sz w:val="28"/>
          <w:szCs w:val="28"/>
        </w:rPr>
      </w:pPr>
    </w:p>
    <w:p w:rsidR="008008A8" w:rsidRPr="000F3907" w:rsidRDefault="008008A8" w:rsidP="00037EBB">
      <w:pPr>
        <w:jc w:val="both"/>
        <w:rPr>
          <w:sz w:val="28"/>
          <w:szCs w:val="28"/>
        </w:rPr>
      </w:pPr>
      <w:r w:rsidRPr="006A577C">
        <w:rPr>
          <w:noProof/>
          <w:sz w:val="28"/>
          <w:szCs w:val="28"/>
          <w:lang w:eastAsia="ru-RU"/>
        </w:rPr>
        <w:object w:dxaOrig="9447" w:dyaOrig="5511">
          <v:shape id="Диаграмма 3" o:spid="_x0000_i1029" type="#_x0000_t75" style="width:472.5pt;height:276pt;visibility:visible" o:ole="">
            <v:imagedata r:id="rId15" o:title="" cropbottom="-48f"/>
            <o:lock v:ext="edit" aspectratio="f"/>
          </v:shape>
          <o:OLEObject Type="Embed" ProgID="Excel.Chart.8" ShapeID="Диаграмма 3" DrawAspect="Content" ObjectID="_1574772761" r:id="rId16"/>
        </w:object>
      </w:r>
    </w:p>
    <w:p w:rsidR="008008A8" w:rsidRDefault="008008A8" w:rsidP="00D13349">
      <w:pPr>
        <w:widowControl w:val="0"/>
        <w:spacing w:after="0" w:line="240" w:lineRule="auto"/>
        <w:ind w:firstLine="709"/>
        <w:jc w:val="both"/>
        <w:rPr>
          <w:rFonts w:ascii="Times New Roman" w:hAnsi="Times New Roman"/>
          <w:color w:val="000000"/>
          <w:sz w:val="28"/>
          <w:szCs w:val="28"/>
        </w:rPr>
      </w:pPr>
    </w:p>
    <w:p w:rsidR="008008A8" w:rsidRDefault="008008A8" w:rsidP="00D13349">
      <w:pPr>
        <w:widowControl w:val="0"/>
        <w:spacing w:after="0" w:line="240" w:lineRule="auto"/>
        <w:ind w:firstLine="709"/>
        <w:jc w:val="both"/>
        <w:rPr>
          <w:rFonts w:ascii="Times New Roman" w:hAnsi="Times New Roman"/>
          <w:color w:val="000000"/>
          <w:sz w:val="28"/>
          <w:szCs w:val="28"/>
        </w:rPr>
      </w:pPr>
      <w:r w:rsidRPr="00086581">
        <w:rPr>
          <w:rFonts w:ascii="Times New Roman" w:hAnsi="Times New Roman"/>
          <w:color w:val="000000"/>
          <w:sz w:val="28"/>
          <w:szCs w:val="28"/>
        </w:rPr>
        <w:t>Расходы</w:t>
      </w:r>
      <w:r w:rsidRPr="00795EF9">
        <w:rPr>
          <w:rFonts w:ascii="Times New Roman" w:hAnsi="Times New Roman"/>
          <w:color w:val="000000"/>
          <w:sz w:val="28"/>
          <w:szCs w:val="28"/>
        </w:rPr>
        <w:t xml:space="preserve"> бюджета по разделу </w:t>
      </w:r>
      <w:r w:rsidRPr="00086581">
        <w:rPr>
          <w:rFonts w:ascii="Times New Roman" w:hAnsi="Times New Roman"/>
          <w:b/>
          <w:color w:val="000000"/>
          <w:sz w:val="28"/>
          <w:szCs w:val="28"/>
        </w:rPr>
        <w:t>01 «Общегосударственные вопросы»</w:t>
      </w:r>
      <w:r w:rsidRPr="00795EF9">
        <w:rPr>
          <w:rFonts w:ascii="Times New Roman" w:hAnsi="Times New Roman"/>
          <w:color w:val="000000"/>
          <w:sz w:val="28"/>
          <w:szCs w:val="28"/>
        </w:rPr>
        <w:t xml:space="preserve"> спроектированы</w:t>
      </w:r>
      <w:r>
        <w:rPr>
          <w:rFonts w:ascii="Times New Roman" w:hAnsi="Times New Roman"/>
          <w:b/>
          <w:color w:val="000000"/>
          <w:sz w:val="28"/>
          <w:szCs w:val="28"/>
        </w:rPr>
        <w:t xml:space="preserve"> </w:t>
      </w:r>
      <w:r w:rsidRPr="00D13349">
        <w:rPr>
          <w:rFonts w:ascii="Times New Roman" w:hAnsi="Times New Roman"/>
          <w:color w:val="000000"/>
          <w:sz w:val="28"/>
          <w:szCs w:val="28"/>
        </w:rPr>
        <w:t>на</w:t>
      </w:r>
      <w:r>
        <w:rPr>
          <w:rFonts w:ascii="Times New Roman" w:hAnsi="Times New Roman"/>
          <w:color w:val="000000"/>
          <w:sz w:val="28"/>
          <w:szCs w:val="28"/>
        </w:rPr>
        <w:t xml:space="preserve"> 2018 год</w:t>
      </w:r>
      <w:r w:rsidRPr="00D13349">
        <w:rPr>
          <w:rFonts w:ascii="Times New Roman" w:hAnsi="Times New Roman"/>
          <w:color w:val="000000"/>
          <w:sz w:val="28"/>
          <w:szCs w:val="28"/>
        </w:rPr>
        <w:t xml:space="preserve"> </w:t>
      </w:r>
      <w:r>
        <w:rPr>
          <w:rFonts w:ascii="Times New Roman" w:hAnsi="Times New Roman"/>
          <w:color w:val="000000"/>
          <w:sz w:val="28"/>
          <w:szCs w:val="28"/>
        </w:rPr>
        <w:t xml:space="preserve">– 1005,8 тыс. рублей, на 2019 год – 1011,0 тыс. рублей, на 2020 год – 1013,0 тыс. рублей. </w:t>
      </w:r>
    </w:p>
    <w:p w:rsidR="008008A8" w:rsidRDefault="008008A8" w:rsidP="00D13349">
      <w:pPr>
        <w:widowControl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Анализ динамики расходов бюджета по данному разделу показывает, что расходы 2018 года выше оценки 2017 года на 16,5% и выше расходов  2016 года на 0,9 процента.</w:t>
      </w:r>
    </w:p>
    <w:p w:rsidR="008008A8" w:rsidRPr="004E3269" w:rsidRDefault="008008A8" w:rsidP="004E3269">
      <w:pPr>
        <w:pStyle w:val="BodyTextIndent2"/>
        <w:spacing w:after="0" w:line="240" w:lineRule="auto"/>
        <w:ind w:left="0"/>
        <w:jc w:val="center"/>
        <w:rPr>
          <w:rFonts w:ascii="Times New Roman" w:hAnsi="Times New Roman"/>
          <w:b/>
          <w:sz w:val="28"/>
          <w:szCs w:val="28"/>
        </w:rPr>
      </w:pPr>
      <w:r w:rsidRPr="004E3269">
        <w:rPr>
          <w:rFonts w:ascii="Times New Roman" w:hAnsi="Times New Roman"/>
          <w:sz w:val="28"/>
          <w:szCs w:val="28"/>
        </w:rPr>
        <w:t>Динамика и структура расходов по разделу</w:t>
      </w:r>
      <w:r>
        <w:rPr>
          <w:rFonts w:ascii="Times New Roman" w:hAnsi="Times New Roman"/>
          <w:sz w:val="28"/>
          <w:szCs w:val="28"/>
        </w:rPr>
        <w:t xml:space="preserve"> </w:t>
      </w:r>
      <w:r w:rsidRPr="004E3269">
        <w:rPr>
          <w:rFonts w:ascii="Times New Roman" w:hAnsi="Times New Roman"/>
          <w:sz w:val="28"/>
          <w:szCs w:val="28"/>
        </w:rPr>
        <w:t xml:space="preserve"> </w:t>
      </w:r>
      <w:r>
        <w:rPr>
          <w:rFonts w:ascii="Times New Roman" w:hAnsi="Times New Roman"/>
          <w:sz w:val="28"/>
          <w:szCs w:val="28"/>
        </w:rPr>
        <w:t>представлена в таблице</w:t>
      </w:r>
    </w:p>
    <w:p w:rsidR="008008A8" w:rsidRPr="004E3269" w:rsidRDefault="008008A8" w:rsidP="004E3269">
      <w:pPr>
        <w:spacing w:after="0" w:line="240" w:lineRule="auto"/>
        <w:jc w:val="center"/>
        <w:rPr>
          <w:rFonts w:ascii="Times New Roman" w:hAnsi="Times New Roman"/>
          <w:sz w:val="28"/>
          <w:szCs w:val="28"/>
        </w:rPr>
      </w:pPr>
      <w:r w:rsidRPr="004E3269">
        <w:rPr>
          <w:rFonts w:ascii="Times New Roman" w:hAnsi="Times New Roman"/>
          <w:sz w:val="28"/>
          <w:szCs w:val="28"/>
        </w:rPr>
        <w:t>( в сопоставимых условиях</w:t>
      </w:r>
      <w:r>
        <w:rPr>
          <w:rFonts w:ascii="Times New Roman" w:hAnsi="Times New Roman"/>
          <w:sz w:val="28"/>
          <w:szCs w:val="28"/>
        </w:rPr>
        <w:t xml:space="preserve">, </w:t>
      </w:r>
      <w:r w:rsidRPr="004E3269">
        <w:rPr>
          <w:rFonts w:ascii="Times New Roman" w:hAnsi="Times New Roman"/>
          <w:sz w:val="28"/>
          <w:szCs w:val="28"/>
        </w:rPr>
        <w:t xml:space="preserve"> </w:t>
      </w:r>
      <w:r>
        <w:rPr>
          <w:rFonts w:ascii="Times New Roman" w:hAnsi="Times New Roman"/>
          <w:sz w:val="28"/>
          <w:szCs w:val="28"/>
        </w:rPr>
        <w:t xml:space="preserve">тыс. </w:t>
      </w:r>
      <w:r w:rsidRPr="004E3269">
        <w:rPr>
          <w:rFonts w:ascii="Times New Roman" w:hAnsi="Times New Roman"/>
          <w:sz w:val="28"/>
          <w:szCs w:val="28"/>
        </w:rPr>
        <w:t>рубл</w:t>
      </w:r>
      <w:r>
        <w:rPr>
          <w:rFonts w:ascii="Times New Roman" w:hAnsi="Times New Roman"/>
          <w:sz w:val="28"/>
          <w:szCs w:val="28"/>
        </w:rPr>
        <w:t>ей</w:t>
      </w:r>
      <w:r w:rsidRPr="004E3269">
        <w:rPr>
          <w:rFonts w:ascii="Times New Roman" w:hAnsi="Times New Roman"/>
          <w:sz w:val="28"/>
          <w:szCs w:val="28"/>
        </w:rPr>
        <w:t>)</w:t>
      </w:r>
    </w:p>
    <w:tbl>
      <w:tblPr>
        <w:tblW w:w="0" w:type="auto"/>
        <w:tblInd w:w="-34" w:type="dxa"/>
        <w:tblLayout w:type="fixed"/>
        <w:tblLook w:val="00A0"/>
      </w:tblPr>
      <w:tblGrid>
        <w:gridCol w:w="2836"/>
        <w:gridCol w:w="1417"/>
        <w:gridCol w:w="1276"/>
        <w:gridCol w:w="1559"/>
        <w:gridCol w:w="1276"/>
        <w:gridCol w:w="1343"/>
      </w:tblGrid>
      <w:tr w:rsidR="008008A8" w:rsidRPr="006A577C" w:rsidTr="00457C56">
        <w:trPr>
          <w:trHeight w:val="495"/>
        </w:trPr>
        <w:tc>
          <w:tcPr>
            <w:tcW w:w="2836" w:type="dxa"/>
            <w:tcBorders>
              <w:top w:val="single" w:sz="8" w:space="0" w:color="auto"/>
              <w:left w:val="single" w:sz="8" w:space="0" w:color="auto"/>
              <w:bottom w:val="single" w:sz="8" w:space="0" w:color="auto"/>
              <w:right w:val="single" w:sz="8" w:space="0" w:color="auto"/>
            </w:tcBorders>
          </w:tcPr>
          <w:p w:rsidR="008008A8" w:rsidRPr="006A577C" w:rsidRDefault="008008A8" w:rsidP="004E3269">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Наименование подраздела</w:t>
            </w:r>
          </w:p>
        </w:tc>
        <w:tc>
          <w:tcPr>
            <w:tcW w:w="1417" w:type="dxa"/>
            <w:tcBorders>
              <w:top w:val="single" w:sz="8" w:space="0" w:color="auto"/>
              <w:left w:val="nil"/>
              <w:bottom w:val="single" w:sz="8" w:space="0" w:color="auto"/>
              <w:right w:val="single" w:sz="8" w:space="0" w:color="auto"/>
            </w:tcBorders>
          </w:tcPr>
          <w:p w:rsidR="008008A8" w:rsidRPr="006A577C" w:rsidRDefault="008008A8" w:rsidP="004E3269">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 xml:space="preserve">План на  01.10.2017      </w:t>
            </w:r>
          </w:p>
        </w:tc>
        <w:tc>
          <w:tcPr>
            <w:tcW w:w="1276" w:type="dxa"/>
            <w:tcBorders>
              <w:top w:val="single" w:sz="8" w:space="0" w:color="auto"/>
              <w:left w:val="nil"/>
              <w:bottom w:val="single" w:sz="8" w:space="0" w:color="auto"/>
              <w:right w:val="single" w:sz="8" w:space="0" w:color="auto"/>
            </w:tcBorders>
          </w:tcPr>
          <w:p w:rsidR="008008A8" w:rsidRPr="006A577C" w:rsidRDefault="008008A8" w:rsidP="004E3269">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 xml:space="preserve">2018 год     </w:t>
            </w:r>
          </w:p>
        </w:tc>
        <w:tc>
          <w:tcPr>
            <w:tcW w:w="1559" w:type="dxa"/>
            <w:tcBorders>
              <w:top w:val="single" w:sz="8" w:space="0" w:color="auto"/>
              <w:left w:val="nil"/>
              <w:bottom w:val="single" w:sz="8" w:space="0" w:color="auto"/>
              <w:right w:val="single" w:sz="8" w:space="0" w:color="auto"/>
            </w:tcBorders>
          </w:tcPr>
          <w:p w:rsidR="008008A8" w:rsidRPr="006A577C" w:rsidRDefault="008008A8" w:rsidP="004E3269">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Темп роста 2018/ 2017</w:t>
            </w:r>
          </w:p>
          <w:p w:rsidR="008008A8" w:rsidRPr="006A577C" w:rsidRDefault="008008A8" w:rsidP="004E3269">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w:t>
            </w:r>
          </w:p>
        </w:tc>
        <w:tc>
          <w:tcPr>
            <w:tcW w:w="1276" w:type="dxa"/>
            <w:tcBorders>
              <w:top w:val="single" w:sz="8" w:space="0" w:color="auto"/>
              <w:left w:val="nil"/>
              <w:bottom w:val="single" w:sz="8" w:space="0" w:color="auto"/>
              <w:right w:val="single" w:sz="8" w:space="0" w:color="auto"/>
            </w:tcBorders>
          </w:tcPr>
          <w:p w:rsidR="008008A8" w:rsidRPr="006A577C" w:rsidRDefault="008008A8" w:rsidP="004E3269">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 xml:space="preserve">2019      </w:t>
            </w:r>
          </w:p>
        </w:tc>
        <w:tc>
          <w:tcPr>
            <w:tcW w:w="1343" w:type="dxa"/>
            <w:tcBorders>
              <w:top w:val="single" w:sz="8" w:space="0" w:color="auto"/>
              <w:left w:val="nil"/>
              <w:bottom w:val="single" w:sz="8" w:space="0" w:color="auto"/>
              <w:right w:val="single" w:sz="8" w:space="0" w:color="auto"/>
            </w:tcBorders>
          </w:tcPr>
          <w:p w:rsidR="008008A8" w:rsidRPr="006A577C" w:rsidRDefault="008008A8" w:rsidP="004E3269">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 xml:space="preserve">2020      </w:t>
            </w:r>
          </w:p>
        </w:tc>
      </w:tr>
      <w:tr w:rsidR="008008A8" w:rsidRPr="006A577C" w:rsidTr="00BA4273">
        <w:trPr>
          <w:trHeight w:val="495"/>
        </w:trPr>
        <w:tc>
          <w:tcPr>
            <w:tcW w:w="2836" w:type="dxa"/>
            <w:tcBorders>
              <w:top w:val="single" w:sz="8" w:space="0" w:color="auto"/>
              <w:left w:val="single" w:sz="8" w:space="0" w:color="auto"/>
              <w:bottom w:val="single" w:sz="8" w:space="0" w:color="auto"/>
              <w:right w:val="single" w:sz="8" w:space="0" w:color="auto"/>
            </w:tcBorders>
          </w:tcPr>
          <w:p w:rsidR="008008A8" w:rsidRPr="006A577C" w:rsidRDefault="008008A8" w:rsidP="00BA4273">
            <w:pPr>
              <w:spacing w:after="0" w:line="240" w:lineRule="auto"/>
              <w:rPr>
                <w:rFonts w:ascii="Times New Roman" w:hAnsi="Times New Roman"/>
                <w:color w:val="000000"/>
                <w:sz w:val="20"/>
                <w:szCs w:val="20"/>
              </w:rPr>
            </w:pPr>
            <w:r w:rsidRPr="006A577C">
              <w:rPr>
                <w:rFonts w:ascii="Times New Roman" w:hAnsi="Times New Roman"/>
                <w:color w:val="000000"/>
                <w:sz w:val="20"/>
                <w:szCs w:val="20"/>
              </w:rPr>
              <w:t xml:space="preserve">0102 «Функционирование высшего должностного лица муниципального образования» </w:t>
            </w:r>
          </w:p>
        </w:tc>
        <w:tc>
          <w:tcPr>
            <w:tcW w:w="1417" w:type="dxa"/>
            <w:tcBorders>
              <w:top w:val="single" w:sz="8" w:space="0" w:color="auto"/>
              <w:left w:val="nil"/>
              <w:bottom w:val="single" w:sz="8" w:space="0" w:color="auto"/>
              <w:right w:val="single" w:sz="8" w:space="0" w:color="auto"/>
            </w:tcBorders>
            <w:vAlign w:val="center"/>
          </w:tcPr>
          <w:p w:rsidR="008008A8" w:rsidRPr="006A577C" w:rsidRDefault="008008A8" w:rsidP="00BA4273">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415,6</w:t>
            </w:r>
          </w:p>
          <w:p w:rsidR="008008A8" w:rsidRPr="006A577C" w:rsidRDefault="008008A8" w:rsidP="00BA4273">
            <w:pPr>
              <w:spacing w:after="0" w:line="240" w:lineRule="auto"/>
              <w:jc w:val="center"/>
              <w:rPr>
                <w:rFonts w:ascii="Times New Roman" w:hAnsi="Times New Roman"/>
                <w:color w:val="000000"/>
                <w:sz w:val="20"/>
                <w:szCs w:val="20"/>
              </w:rPr>
            </w:pPr>
          </w:p>
        </w:tc>
        <w:tc>
          <w:tcPr>
            <w:tcW w:w="1276" w:type="dxa"/>
            <w:tcBorders>
              <w:top w:val="single" w:sz="8" w:space="0" w:color="auto"/>
              <w:left w:val="nil"/>
              <w:bottom w:val="single" w:sz="8" w:space="0" w:color="auto"/>
              <w:right w:val="single" w:sz="8" w:space="0" w:color="auto"/>
            </w:tcBorders>
            <w:vAlign w:val="center"/>
          </w:tcPr>
          <w:p w:rsidR="008008A8" w:rsidRPr="006A577C" w:rsidRDefault="008008A8" w:rsidP="00BA4273">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389,9</w:t>
            </w:r>
          </w:p>
        </w:tc>
        <w:tc>
          <w:tcPr>
            <w:tcW w:w="1559" w:type="dxa"/>
            <w:tcBorders>
              <w:top w:val="single" w:sz="8" w:space="0" w:color="auto"/>
              <w:left w:val="nil"/>
              <w:bottom w:val="single" w:sz="8" w:space="0" w:color="auto"/>
              <w:right w:val="single" w:sz="8" w:space="0" w:color="auto"/>
            </w:tcBorders>
            <w:vAlign w:val="center"/>
          </w:tcPr>
          <w:p w:rsidR="008008A8" w:rsidRPr="006A577C" w:rsidRDefault="008008A8" w:rsidP="00BA4273">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93,8</w:t>
            </w:r>
          </w:p>
        </w:tc>
        <w:tc>
          <w:tcPr>
            <w:tcW w:w="1276" w:type="dxa"/>
            <w:tcBorders>
              <w:top w:val="single" w:sz="8" w:space="0" w:color="auto"/>
              <w:left w:val="nil"/>
              <w:bottom w:val="single" w:sz="8" w:space="0" w:color="auto"/>
              <w:right w:val="single" w:sz="8" w:space="0" w:color="auto"/>
            </w:tcBorders>
            <w:vAlign w:val="center"/>
          </w:tcPr>
          <w:p w:rsidR="008008A8" w:rsidRPr="006A577C" w:rsidRDefault="008008A8" w:rsidP="00BA4273">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405,5</w:t>
            </w:r>
          </w:p>
        </w:tc>
        <w:tc>
          <w:tcPr>
            <w:tcW w:w="1343" w:type="dxa"/>
            <w:tcBorders>
              <w:top w:val="single" w:sz="8" w:space="0" w:color="auto"/>
              <w:left w:val="nil"/>
              <w:bottom w:val="single" w:sz="8" w:space="0" w:color="auto"/>
              <w:right w:val="single" w:sz="8" w:space="0" w:color="auto"/>
            </w:tcBorders>
            <w:vAlign w:val="center"/>
          </w:tcPr>
          <w:p w:rsidR="008008A8" w:rsidRPr="006A577C" w:rsidRDefault="008008A8" w:rsidP="00BA4273">
            <w:pPr>
              <w:spacing w:after="0" w:line="240" w:lineRule="auto"/>
              <w:jc w:val="center"/>
              <w:rPr>
                <w:rFonts w:ascii="Times New Roman" w:hAnsi="Times New Roman"/>
                <w:color w:val="000000"/>
                <w:sz w:val="20"/>
                <w:szCs w:val="20"/>
              </w:rPr>
            </w:pPr>
            <w:r w:rsidRPr="006A577C">
              <w:rPr>
                <w:rFonts w:ascii="Times New Roman" w:hAnsi="Times New Roman"/>
                <w:color w:val="000000"/>
                <w:sz w:val="20"/>
                <w:szCs w:val="20"/>
              </w:rPr>
              <w:t>405,5</w:t>
            </w:r>
          </w:p>
        </w:tc>
      </w:tr>
      <w:tr w:rsidR="008008A8" w:rsidRPr="006A577C" w:rsidTr="00BA4273">
        <w:trPr>
          <w:trHeight w:val="1607"/>
        </w:trPr>
        <w:tc>
          <w:tcPr>
            <w:tcW w:w="2836" w:type="dxa"/>
            <w:tcBorders>
              <w:top w:val="nil"/>
              <w:left w:val="single" w:sz="8" w:space="0" w:color="auto"/>
              <w:bottom w:val="single" w:sz="4" w:space="0" w:color="auto"/>
              <w:right w:val="single" w:sz="8" w:space="0" w:color="auto"/>
            </w:tcBorders>
            <w:vAlign w:val="center"/>
          </w:tcPr>
          <w:p w:rsidR="008008A8" w:rsidRPr="006A577C" w:rsidRDefault="008008A8" w:rsidP="004E3269">
            <w:pPr>
              <w:spacing w:after="0" w:line="240" w:lineRule="auto"/>
              <w:rPr>
                <w:rFonts w:ascii="Times New Roman" w:hAnsi="Times New Roman"/>
                <w:color w:val="000000"/>
                <w:sz w:val="20"/>
                <w:szCs w:val="20"/>
              </w:rPr>
            </w:pPr>
            <w:r w:rsidRPr="006A577C">
              <w:rPr>
                <w:rFonts w:ascii="Times New Roman" w:hAnsi="Times New Roman"/>
                <w:color w:val="000000"/>
                <w:sz w:val="20"/>
                <w:szCs w:val="20"/>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696,1</w:t>
            </w:r>
          </w:p>
        </w:tc>
        <w:tc>
          <w:tcPr>
            <w:tcW w:w="1276" w:type="dxa"/>
            <w:tcBorders>
              <w:top w:val="nil"/>
              <w:left w:val="nil"/>
              <w:bottom w:val="single" w:sz="4"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579,9</w:t>
            </w:r>
          </w:p>
        </w:tc>
        <w:tc>
          <w:tcPr>
            <w:tcW w:w="1559" w:type="dxa"/>
            <w:tcBorders>
              <w:top w:val="nil"/>
              <w:left w:val="nil"/>
              <w:bottom w:val="single" w:sz="4"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83,3</w:t>
            </w:r>
          </w:p>
        </w:tc>
        <w:tc>
          <w:tcPr>
            <w:tcW w:w="1276" w:type="dxa"/>
            <w:tcBorders>
              <w:top w:val="nil"/>
              <w:left w:val="nil"/>
              <w:bottom w:val="single" w:sz="4"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570,5</w:t>
            </w:r>
          </w:p>
        </w:tc>
        <w:tc>
          <w:tcPr>
            <w:tcW w:w="1343" w:type="dxa"/>
            <w:tcBorders>
              <w:top w:val="nil"/>
              <w:left w:val="nil"/>
              <w:bottom w:val="single" w:sz="4"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572,5</w:t>
            </w:r>
          </w:p>
        </w:tc>
      </w:tr>
      <w:tr w:rsidR="008008A8" w:rsidRPr="006A577C" w:rsidTr="00BA4273">
        <w:trPr>
          <w:trHeight w:val="695"/>
        </w:trPr>
        <w:tc>
          <w:tcPr>
            <w:tcW w:w="2836" w:type="dxa"/>
            <w:tcBorders>
              <w:top w:val="single" w:sz="4" w:space="0" w:color="auto"/>
              <w:left w:val="single" w:sz="4" w:space="0" w:color="auto"/>
              <w:bottom w:val="single" w:sz="4" w:space="0" w:color="auto"/>
              <w:right w:val="single" w:sz="4" w:space="0" w:color="auto"/>
            </w:tcBorders>
          </w:tcPr>
          <w:p w:rsidR="008008A8" w:rsidRPr="006A577C" w:rsidRDefault="008008A8" w:rsidP="004E3269">
            <w:pPr>
              <w:spacing w:after="0" w:line="240" w:lineRule="auto"/>
              <w:rPr>
                <w:rFonts w:ascii="Times New Roman" w:hAnsi="Times New Roman"/>
                <w:color w:val="000000"/>
                <w:sz w:val="20"/>
                <w:szCs w:val="20"/>
              </w:rPr>
            </w:pPr>
            <w:r w:rsidRPr="006A577C">
              <w:rPr>
                <w:rFonts w:ascii="Times New Roman" w:hAnsi="Times New Roman"/>
                <w:color w:val="000000"/>
                <w:sz w:val="20"/>
                <w:szCs w:val="20"/>
              </w:rPr>
              <w:t>0106 «Обеспечение деятельности финансовых, налоговых и таможенных органов»</w:t>
            </w:r>
          </w:p>
        </w:tc>
        <w:tc>
          <w:tcPr>
            <w:tcW w:w="1417" w:type="dxa"/>
            <w:tcBorders>
              <w:top w:val="single" w:sz="4" w:space="0" w:color="auto"/>
              <w:left w:val="single" w:sz="4" w:space="0" w:color="auto"/>
              <w:bottom w:val="single" w:sz="4" w:space="0" w:color="auto"/>
              <w:right w:val="single" w:sz="4"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0,5</w:t>
            </w:r>
          </w:p>
        </w:tc>
        <w:tc>
          <w:tcPr>
            <w:tcW w:w="1276" w:type="dxa"/>
            <w:tcBorders>
              <w:top w:val="single" w:sz="4" w:space="0" w:color="auto"/>
              <w:left w:val="single" w:sz="4" w:space="0" w:color="auto"/>
              <w:bottom w:val="single" w:sz="4" w:space="0" w:color="auto"/>
              <w:right w:val="single" w:sz="4"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В 2 раза</w:t>
            </w:r>
          </w:p>
        </w:tc>
        <w:tc>
          <w:tcPr>
            <w:tcW w:w="1276" w:type="dxa"/>
            <w:tcBorders>
              <w:top w:val="single" w:sz="4" w:space="0" w:color="auto"/>
              <w:left w:val="single" w:sz="4" w:space="0" w:color="auto"/>
              <w:bottom w:val="single" w:sz="4" w:space="0" w:color="auto"/>
              <w:right w:val="single" w:sz="4"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1,0</w:t>
            </w:r>
          </w:p>
        </w:tc>
        <w:tc>
          <w:tcPr>
            <w:tcW w:w="1343" w:type="dxa"/>
            <w:tcBorders>
              <w:top w:val="single" w:sz="4" w:space="0" w:color="auto"/>
              <w:left w:val="single" w:sz="4" w:space="0" w:color="auto"/>
              <w:bottom w:val="single" w:sz="4" w:space="0" w:color="auto"/>
              <w:right w:val="single" w:sz="4"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1,0</w:t>
            </w:r>
          </w:p>
        </w:tc>
      </w:tr>
      <w:tr w:rsidR="008008A8" w:rsidRPr="006A577C" w:rsidTr="00BA4273">
        <w:trPr>
          <w:trHeight w:val="405"/>
        </w:trPr>
        <w:tc>
          <w:tcPr>
            <w:tcW w:w="2836" w:type="dxa"/>
            <w:tcBorders>
              <w:top w:val="single" w:sz="4" w:space="0" w:color="auto"/>
              <w:left w:val="single" w:sz="8" w:space="0" w:color="auto"/>
              <w:bottom w:val="single" w:sz="8" w:space="0" w:color="auto"/>
              <w:right w:val="single" w:sz="8" w:space="0" w:color="auto"/>
            </w:tcBorders>
          </w:tcPr>
          <w:p w:rsidR="008008A8" w:rsidRPr="006A577C" w:rsidRDefault="008008A8" w:rsidP="004E3269">
            <w:pPr>
              <w:spacing w:after="0" w:line="240" w:lineRule="auto"/>
              <w:rPr>
                <w:rFonts w:ascii="Times New Roman" w:hAnsi="Times New Roman"/>
                <w:color w:val="000000"/>
                <w:sz w:val="20"/>
                <w:szCs w:val="20"/>
              </w:rPr>
            </w:pPr>
            <w:r w:rsidRPr="006A577C">
              <w:rPr>
                <w:rFonts w:ascii="Times New Roman" w:hAnsi="Times New Roman"/>
                <w:color w:val="000000"/>
                <w:sz w:val="20"/>
                <w:szCs w:val="20"/>
              </w:rPr>
              <w:t>0111 «Резервные фонды»</w:t>
            </w:r>
          </w:p>
        </w:tc>
        <w:tc>
          <w:tcPr>
            <w:tcW w:w="1417" w:type="dxa"/>
            <w:tcBorders>
              <w:top w:val="single" w:sz="4" w:space="0" w:color="auto"/>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0,0</w:t>
            </w:r>
          </w:p>
        </w:tc>
        <w:tc>
          <w:tcPr>
            <w:tcW w:w="1276" w:type="dxa"/>
            <w:tcBorders>
              <w:top w:val="single" w:sz="4" w:space="0" w:color="auto"/>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5,0</w:t>
            </w:r>
          </w:p>
        </w:tc>
        <w:tc>
          <w:tcPr>
            <w:tcW w:w="1559" w:type="dxa"/>
            <w:tcBorders>
              <w:top w:val="single" w:sz="4" w:space="0" w:color="auto"/>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0,0</w:t>
            </w:r>
          </w:p>
        </w:tc>
        <w:tc>
          <w:tcPr>
            <w:tcW w:w="1276" w:type="dxa"/>
            <w:tcBorders>
              <w:top w:val="single" w:sz="4" w:space="0" w:color="auto"/>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5,0</w:t>
            </w:r>
          </w:p>
        </w:tc>
        <w:tc>
          <w:tcPr>
            <w:tcW w:w="1343" w:type="dxa"/>
            <w:tcBorders>
              <w:top w:val="single" w:sz="4" w:space="0" w:color="auto"/>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5,0</w:t>
            </w:r>
          </w:p>
        </w:tc>
      </w:tr>
      <w:tr w:rsidR="008008A8" w:rsidRPr="006A577C" w:rsidTr="00BA4273">
        <w:trPr>
          <w:trHeight w:val="529"/>
        </w:trPr>
        <w:tc>
          <w:tcPr>
            <w:tcW w:w="2836" w:type="dxa"/>
            <w:tcBorders>
              <w:top w:val="nil"/>
              <w:left w:val="single" w:sz="8" w:space="0" w:color="auto"/>
              <w:bottom w:val="single" w:sz="8" w:space="0" w:color="auto"/>
              <w:right w:val="single" w:sz="8" w:space="0" w:color="auto"/>
            </w:tcBorders>
          </w:tcPr>
          <w:p w:rsidR="008008A8" w:rsidRPr="006A577C" w:rsidRDefault="008008A8" w:rsidP="004E3269">
            <w:pPr>
              <w:spacing w:after="0" w:line="240" w:lineRule="auto"/>
              <w:rPr>
                <w:rFonts w:ascii="Times New Roman" w:hAnsi="Times New Roman"/>
                <w:color w:val="000000"/>
                <w:sz w:val="20"/>
                <w:szCs w:val="20"/>
              </w:rPr>
            </w:pPr>
            <w:r w:rsidRPr="006A577C">
              <w:rPr>
                <w:rFonts w:ascii="Times New Roman" w:hAnsi="Times New Roman"/>
                <w:color w:val="000000"/>
                <w:sz w:val="20"/>
                <w:szCs w:val="20"/>
              </w:rPr>
              <w:t>0113 «Другие общегосударственные вопросы»</w:t>
            </w:r>
          </w:p>
        </w:tc>
        <w:tc>
          <w:tcPr>
            <w:tcW w:w="1417" w:type="dxa"/>
            <w:tcBorders>
              <w:top w:val="nil"/>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610,1</w:t>
            </w:r>
          </w:p>
        </w:tc>
        <w:tc>
          <w:tcPr>
            <w:tcW w:w="1276" w:type="dxa"/>
            <w:tcBorders>
              <w:top w:val="nil"/>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30,0</w:t>
            </w:r>
          </w:p>
        </w:tc>
        <w:tc>
          <w:tcPr>
            <w:tcW w:w="1559" w:type="dxa"/>
            <w:tcBorders>
              <w:top w:val="nil"/>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4,9</w:t>
            </w:r>
          </w:p>
        </w:tc>
        <w:tc>
          <w:tcPr>
            <w:tcW w:w="1276" w:type="dxa"/>
            <w:tcBorders>
              <w:top w:val="nil"/>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30,0</w:t>
            </w:r>
          </w:p>
        </w:tc>
        <w:tc>
          <w:tcPr>
            <w:tcW w:w="1343" w:type="dxa"/>
            <w:tcBorders>
              <w:top w:val="nil"/>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color w:val="000000"/>
                <w:sz w:val="20"/>
                <w:szCs w:val="20"/>
              </w:rPr>
            </w:pPr>
            <w:r w:rsidRPr="006A577C">
              <w:rPr>
                <w:rFonts w:ascii="Times New Roman" w:hAnsi="Times New Roman"/>
                <w:color w:val="000000"/>
                <w:sz w:val="20"/>
                <w:szCs w:val="20"/>
              </w:rPr>
              <w:t>30,0</w:t>
            </w:r>
          </w:p>
        </w:tc>
      </w:tr>
      <w:tr w:rsidR="008008A8" w:rsidRPr="006A577C" w:rsidTr="00BA4273">
        <w:trPr>
          <w:trHeight w:val="308"/>
        </w:trPr>
        <w:tc>
          <w:tcPr>
            <w:tcW w:w="2836" w:type="dxa"/>
            <w:tcBorders>
              <w:top w:val="nil"/>
              <w:left w:val="single" w:sz="8" w:space="0" w:color="auto"/>
              <w:bottom w:val="single" w:sz="8" w:space="0" w:color="auto"/>
              <w:right w:val="single" w:sz="8" w:space="0" w:color="auto"/>
            </w:tcBorders>
          </w:tcPr>
          <w:p w:rsidR="008008A8" w:rsidRPr="006A577C" w:rsidRDefault="008008A8" w:rsidP="004E3269">
            <w:pPr>
              <w:spacing w:after="0" w:line="240" w:lineRule="auto"/>
              <w:rPr>
                <w:rFonts w:ascii="Times New Roman" w:hAnsi="Times New Roman"/>
                <w:b/>
                <w:bCs/>
                <w:color w:val="000000"/>
                <w:sz w:val="20"/>
                <w:szCs w:val="20"/>
              </w:rPr>
            </w:pPr>
            <w:r w:rsidRPr="006A577C">
              <w:rPr>
                <w:rFonts w:ascii="Times New Roman" w:hAnsi="Times New Roman"/>
                <w:b/>
                <w:bCs/>
                <w:color w:val="000000"/>
                <w:sz w:val="20"/>
                <w:szCs w:val="20"/>
              </w:rPr>
              <w:t>Итого по разделу</w:t>
            </w:r>
          </w:p>
        </w:tc>
        <w:tc>
          <w:tcPr>
            <w:tcW w:w="1417" w:type="dxa"/>
            <w:tcBorders>
              <w:top w:val="nil"/>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b/>
                <w:bCs/>
                <w:color w:val="000000"/>
                <w:sz w:val="20"/>
                <w:szCs w:val="20"/>
              </w:rPr>
            </w:pPr>
            <w:r w:rsidRPr="006A577C">
              <w:rPr>
                <w:rFonts w:ascii="Times New Roman" w:hAnsi="Times New Roman"/>
                <w:b/>
                <w:bCs/>
                <w:color w:val="000000"/>
                <w:sz w:val="20"/>
                <w:szCs w:val="20"/>
              </w:rPr>
              <w:t>1722,3</w:t>
            </w:r>
          </w:p>
        </w:tc>
        <w:tc>
          <w:tcPr>
            <w:tcW w:w="1276" w:type="dxa"/>
            <w:tcBorders>
              <w:top w:val="nil"/>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b/>
                <w:bCs/>
                <w:color w:val="000000"/>
                <w:sz w:val="20"/>
                <w:szCs w:val="20"/>
              </w:rPr>
            </w:pPr>
            <w:r w:rsidRPr="006A577C">
              <w:rPr>
                <w:rFonts w:ascii="Times New Roman" w:hAnsi="Times New Roman"/>
                <w:b/>
                <w:bCs/>
                <w:color w:val="000000"/>
                <w:sz w:val="20"/>
                <w:szCs w:val="20"/>
              </w:rPr>
              <w:t>1005,8</w:t>
            </w:r>
          </w:p>
        </w:tc>
        <w:tc>
          <w:tcPr>
            <w:tcW w:w="1559" w:type="dxa"/>
            <w:tcBorders>
              <w:top w:val="nil"/>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b/>
                <w:bCs/>
                <w:color w:val="000000"/>
                <w:sz w:val="20"/>
                <w:szCs w:val="20"/>
              </w:rPr>
            </w:pPr>
            <w:r w:rsidRPr="006A577C">
              <w:rPr>
                <w:rFonts w:ascii="Times New Roman" w:hAnsi="Times New Roman"/>
                <w:b/>
                <w:bCs/>
                <w:color w:val="000000"/>
                <w:sz w:val="20"/>
                <w:szCs w:val="20"/>
              </w:rPr>
              <w:t>58,4</w:t>
            </w:r>
          </w:p>
        </w:tc>
        <w:tc>
          <w:tcPr>
            <w:tcW w:w="1276" w:type="dxa"/>
            <w:tcBorders>
              <w:top w:val="nil"/>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b/>
                <w:bCs/>
                <w:color w:val="000000"/>
                <w:sz w:val="20"/>
                <w:szCs w:val="20"/>
              </w:rPr>
            </w:pPr>
            <w:r w:rsidRPr="006A577C">
              <w:rPr>
                <w:rFonts w:ascii="Times New Roman" w:hAnsi="Times New Roman"/>
                <w:b/>
                <w:bCs/>
                <w:color w:val="000000"/>
                <w:sz w:val="20"/>
                <w:szCs w:val="20"/>
              </w:rPr>
              <w:t>1011,0</w:t>
            </w:r>
          </w:p>
        </w:tc>
        <w:tc>
          <w:tcPr>
            <w:tcW w:w="1343" w:type="dxa"/>
            <w:tcBorders>
              <w:top w:val="nil"/>
              <w:left w:val="nil"/>
              <w:bottom w:val="single" w:sz="8" w:space="0" w:color="auto"/>
              <w:right w:val="single" w:sz="8" w:space="0" w:color="auto"/>
            </w:tcBorders>
            <w:vAlign w:val="center"/>
          </w:tcPr>
          <w:p w:rsidR="008008A8" w:rsidRPr="006A577C" w:rsidRDefault="008008A8" w:rsidP="00BA4273">
            <w:pPr>
              <w:jc w:val="center"/>
              <w:rPr>
                <w:rFonts w:ascii="Times New Roman" w:hAnsi="Times New Roman"/>
                <w:b/>
                <w:bCs/>
                <w:color w:val="000000"/>
                <w:sz w:val="20"/>
                <w:szCs w:val="20"/>
              </w:rPr>
            </w:pPr>
            <w:r w:rsidRPr="006A577C">
              <w:rPr>
                <w:rFonts w:ascii="Times New Roman" w:hAnsi="Times New Roman"/>
                <w:b/>
                <w:bCs/>
                <w:color w:val="000000"/>
                <w:sz w:val="20"/>
                <w:szCs w:val="20"/>
              </w:rPr>
              <w:t>1013,0</w:t>
            </w:r>
          </w:p>
        </w:tc>
      </w:tr>
    </w:tbl>
    <w:p w:rsidR="008008A8" w:rsidRPr="0081785A" w:rsidRDefault="008008A8" w:rsidP="00D8718B">
      <w:pPr>
        <w:pStyle w:val="BodyTextIndent2"/>
        <w:tabs>
          <w:tab w:val="left" w:pos="4500"/>
        </w:tabs>
        <w:spacing w:after="0" w:line="240" w:lineRule="auto"/>
        <w:ind w:left="0" w:firstLine="851"/>
        <w:jc w:val="both"/>
      </w:pPr>
      <w:r w:rsidRPr="00D701FA">
        <w:rPr>
          <w:rFonts w:ascii="Times New Roman" w:hAnsi="Times New Roman"/>
          <w:color w:val="000000"/>
          <w:sz w:val="28"/>
          <w:szCs w:val="28"/>
        </w:rPr>
        <w:t>На с</w:t>
      </w:r>
      <w:r>
        <w:rPr>
          <w:rFonts w:ascii="Times New Roman" w:hAnsi="Times New Roman"/>
          <w:color w:val="000000"/>
          <w:sz w:val="28"/>
          <w:szCs w:val="28"/>
        </w:rPr>
        <w:t xml:space="preserve">одержание и обеспечение деятельности Рябчинской  сельской администрации запланировано 579,9 тыс. рублей, темп роста к соответствующему периоду 83,3 процента. Содержание и </w:t>
      </w:r>
      <w:r w:rsidRPr="00D8718B">
        <w:rPr>
          <w:rFonts w:ascii="Times New Roman" w:hAnsi="Times New Roman"/>
          <w:sz w:val="28"/>
          <w:szCs w:val="28"/>
        </w:rPr>
        <w:t xml:space="preserve">обеспечение деятельности </w:t>
      </w:r>
      <w:r>
        <w:rPr>
          <w:rFonts w:ascii="Times New Roman" w:hAnsi="Times New Roman"/>
          <w:sz w:val="28"/>
          <w:szCs w:val="28"/>
        </w:rPr>
        <w:t>высшего должностного лица</w:t>
      </w:r>
      <w:r w:rsidRPr="00D8718B">
        <w:rPr>
          <w:rFonts w:ascii="Times New Roman" w:hAnsi="Times New Roman"/>
          <w:sz w:val="28"/>
          <w:szCs w:val="28"/>
        </w:rPr>
        <w:t xml:space="preserve"> </w:t>
      </w:r>
      <w:r>
        <w:rPr>
          <w:rFonts w:ascii="Times New Roman" w:hAnsi="Times New Roman"/>
          <w:sz w:val="28"/>
          <w:szCs w:val="28"/>
        </w:rPr>
        <w:t xml:space="preserve"> составит в</w:t>
      </w:r>
      <w:r w:rsidRPr="00D8718B">
        <w:rPr>
          <w:rFonts w:ascii="Times New Roman" w:hAnsi="Times New Roman"/>
          <w:sz w:val="28"/>
          <w:szCs w:val="28"/>
        </w:rPr>
        <w:t xml:space="preserve"> 2018 год</w:t>
      </w:r>
      <w:r>
        <w:rPr>
          <w:rFonts w:ascii="Times New Roman" w:hAnsi="Times New Roman"/>
          <w:sz w:val="28"/>
          <w:szCs w:val="28"/>
        </w:rPr>
        <w:t>у –</w:t>
      </w:r>
      <w:r w:rsidRPr="00D8718B">
        <w:rPr>
          <w:rFonts w:ascii="Times New Roman" w:hAnsi="Times New Roman"/>
          <w:sz w:val="28"/>
          <w:szCs w:val="28"/>
        </w:rPr>
        <w:t xml:space="preserve"> </w:t>
      </w:r>
      <w:r>
        <w:rPr>
          <w:rFonts w:ascii="Times New Roman" w:hAnsi="Times New Roman"/>
          <w:sz w:val="28"/>
          <w:szCs w:val="28"/>
        </w:rPr>
        <w:t xml:space="preserve">389,9 тыс. </w:t>
      </w:r>
      <w:r w:rsidRPr="00D8718B">
        <w:rPr>
          <w:rFonts w:ascii="Times New Roman" w:hAnsi="Times New Roman"/>
          <w:sz w:val="28"/>
          <w:szCs w:val="28"/>
        </w:rPr>
        <w:t>рублей</w:t>
      </w:r>
      <w:r>
        <w:rPr>
          <w:rFonts w:ascii="Times New Roman" w:hAnsi="Times New Roman"/>
          <w:sz w:val="28"/>
          <w:szCs w:val="28"/>
        </w:rPr>
        <w:t>,  в</w:t>
      </w:r>
      <w:r w:rsidRPr="00D8718B">
        <w:rPr>
          <w:rFonts w:ascii="Times New Roman" w:hAnsi="Times New Roman"/>
          <w:sz w:val="28"/>
          <w:szCs w:val="28"/>
        </w:rPr>
        <w:t xml:space="preserve">  2019 год</w:t>
      </w:r>
      <w:r>
        <w:rPr>
          <w:rFonts w:ascii="Times New Roman" w:hAnsi="Times New Roman"/>
          <w:sz w:val="28"/>
          <w:szCs w:val="28"/>
        </w:rPr>
        <w:t>у</w:t>
      </w:r>
      <w:r w:rsidRPr="00D8718B">
        <w:rPr>
          <w:rFonts w:ascii="Times New Roman" w:hAnsi="Times New Roman"/>
          <w:sz w:val="28"/>
          <w:szCs w:val="28"/>
        </w:rPr>
        <w:t xml:space="preserve"> – </w:t>
      </w:r>
      <w:r>
        <w:rPr>
          <w:rFonts w:ascii="Times New Roman" w:hAnsi="Times New Roman"/>
          <w:sz w:val="28"/>
          <w:szCs w:val="28"/>
        </w:rPr>
        <w:t>405,5 тыс.</w:t>
      </w:r>
      <w:r w:rsidRPr="00D8718B">
        <w:rPr>
          <w:rFonts w:ascii="Times New Roman" w:hAnsi="Times New Roman"/>
          <w:sz w:val="28"/>
          <w:szCs w:val="28"/>
        </w:rPr>
        <w:t xml:space="preserve"> рублей и  </w:t>
      </w:r>
      <w:r>
        <w:rPr>
          <w:rFonts w:ascii="Times New Roman" w:hAnsi="Times New Roman"/>
          <w:sz w:val="28"/>
          <w:szCs w:val="28"/>
        </w:rPr>
        <w:t>в</w:t>
      </w:r>
      <w:r w:rsidRPr="00D8718B">
        <w:rPr>
          <w:rFonts w:ascii="Times New Roman" w:hAnsi="Times New Roman"/>
          <w:sz w:val="28"/>
          <w:szCs w:val="28"/>
        </w:rPr>
        <w:t xml:space="preserve"> 2020 год</w:t>
      </w:r>
      <w:r>
        <w:rPr>
          <w:rFonts w:ascii="Times New Roman" w:hAnsi="Times New Roman"/>
          <w:sz w:val="28"/>
          <w:szCs w:val="28"/>
        </w:rPr>
        <w:t>у</w:t>
      </w:r>
      <w:r w:rsidRPr="00D8718B">
        <w:rPr>
          <w:rFonts w:ascii="Times New Roman" w:hAnsi="Times New Roman"/>
          <w:sz w:val="28"/>
          <w:szCs w:val="28"/>
        </w:rPr>
        <w:t xml:space="preserve"> – </w:t>
      </w:r>
      <w:r>
        <w:rPr>
          <w:rFonts w:ascii="Times New Roman" w:hAnsi="Times New Roman"/>
          <w:sz w:val="28"/>
          <w:szCs w:val="28"/>
        </w:rPr>
        <w:t>405,5 тыс.</w:t>
      </w:r>
      <w:r w:rsidRPr="00D8718B">
        <w:rPr>
          <w:rFonts w:ascii="Times New Roman" w:hAnsi="Times New Roman"/>
          <w:sz w:val="28"/>
          <w:szCs w:val="28"/>
        </w:rPr>
        <w:t xml:space="preserve"> рублей</w:t>
      </w:r>
      <w:r w:rsidRPr="0081785A">
        <w:t>.</w:t>
      </w:r>
    </w:p>
    <w:p w:rsidR="008008A8" w:rsidRDefault="008008A8" w:rsidP="00F6134D">
      <w:pPr>
        <w:pStyle w:val="ConsPlusNormal"/>
        <w:ind w:firstLine="539"/>
        <w:jc w:val="both"/>
      </w:pPr>
      <w:r>
        <w:rPr>
          <w:color w:val="000000"/>
        </w:rPr>
        <w:t>На обеспечение деятельности Контрольно-счетной палаты запланировано 1,0 тыс. рублей.</w:t>
      </w:r>
      <w:r w:rsidRPr="0088303A">
        <w:t xml:space="preserve"> </w:t>
      </w:r>
    </w:p>
    <w:p w:rsidR="008008A8" w:rsidRDefault="008008A8" w:rsidP="00F6134D">
      <w:pPr>
        <w:pStyle w:val="ConsPlusNormal"/>
        <w:ind w:firstLine="539"/>
        <w:jc w:val="both"/>
      </w:pPr>
      <w:r>
        <w:t xml:space="preserve">Согласно </w:t>
      </w:r>
      <w:hyperlink r:id="rId17" w:history="1">
        <w:r w:rsidRPr="0088303A">
          <w:rPr>
            <w:color w:val="000000"/>
          </w:rPr>
          <w:t>статье 81</w:t>
        </w:r>
      </w:hyperlink>
      <w:r>
        <w:t xml:space="preserve"> Бюджетного кодекса в расходной части местного бюджета предусматривается создание резервного фонда местных администраций, размер которого не превышает 3 процента общего объема расходов местного бюджета – 5,0 тыс. рублей.</w:t>
      </w:r>
    </w:p>
    <w:p w:rsidR="008008A8" w:rsidRPr="00F6134D" w:rsidRDefault="008008A8" w:rsidP="009A4827">
      <w:pPr>
        <w:spacing w:after="0" w:line="240" w:lineRule="auto"/>
        <w:ind w:firstLine="709"/>
        <w:jc w:val="both"/>
        <w:rPr>
          <w:rFonts w:ascii="Times New Roman" w:hAnsi="Times New Roman"/>
          <w:sz w:val="28"/>
          <w:szCs w:val="28"/>
        </w:rPr>
      </w:pPr>
      <w:r w:rsidRPr="002A433B">
        <w:rPr>
          <w:b/>
        </w:rPr>
        <w:t xml:space="preserve">  </w:t>
      </w:r>
      <w:r w:rsidRPr="009A4827">
        <w:rPr>
          <w:rFonts w:ascii="Times New Roman" w:hAnsi="Times New Roman"/>
          <w:sz w:val="28"/>
          <w:szCs w:val="28"/>
        </w:rPr>
        <w:t>По подразделу 01 13 «Другие общегосударственные вопросы»</w:t>
      </w:r>
      <w:r w:rsidRPr="00F6134D">
        <w:rPr>
          <w:rFonts w:ascii="Times New Roman" w:hAnsi="Times New Roman"/>
          <w:sz w:val="28"/>
          <w:szCs w:val="28"/>
        </w:rPr>
        <w:t xml:space="preserve"> запланированы расходы на оценк</w:t>
      </w:r>
      <w:r>
        <w:rPr>
          <w:rFonts w:ascii="Times New Roman" w:hAnsi="Times New Roman"/>
          <w:sz w:val="28"/>
          <w:szCs w:val="28"/>
        </w:rPr>
        <w:t>у</w:t>
      </w:r>
      <w:r w:rsidRPr="00F6134D">
        <w:rPr>
          <w:rFonts w:ascii="Times New Roman" w:hAnsi="Times New Roman"/>
          <w:sz w:val="28"/>
          <w:szCs w:val="28"/>
        </w:rPr>
        <w:t xml:space="preserve"> имущества, признание прав и регулирование отношений муниципальной собственности: на 2018 г</w:t>
      </w:r>
      <w:r>
        <w:rPr>
          <w:rFonts w:ascii="Times New Roman" w:hAnsi="Times New Roman"/>
          <w:sz w:val="28"/>
          <w:szCs w:val="28"/>
        </w:rPr>
        <w:t>од</w:t>
      </w:r>
      <w:r w:rsidRPr="00F6134D">
        <w:rPr>
          <w:rFonts w:ascii="Times New Roman" w:hAnsi="Times New Roman"/>
          <w:sz w:val="28"/>
          <w:szCs w:val="28"/>
        </w:rPr>
        <w:t xml:space="preserve"> – 3</w:t>
      </w:r>
      <w:r>
        <w:rPr>
          <w:rFonts w:ascii="Times New Roman" w:hAnsi="Times New Roman"/>
          <w:sz w:val="28"/>
          <w:szCs w:val="28"/>
        </w:rPr>
        <w:t>0,0 тыс.</w:t>
      </w:r>
      <w:r w:rsidRPr="00F6134D">
        <w:rPr>
          <w:rFonts w:ascii="Times New Roman" w:hAnsi="Times New Roman"/>
          <w:sz w:val="28"/>
          <w:szCs w:val="28"/>
        </w:rPr>
        <w:t xml:space="preserve"> рублей; 2019 год  –  3</w:t>
      </w:r>
      <w:r>
        <w:rPr>
          <w:rFonts w:ascii="Times New Roman" w:hAnsi="Times New Roman"/>
          <w:sz w:val="28"/>
          <w:szCs w:val="28"/>
        </w:rPr>
        <w:t>0,0</w:t>
      </w:r>
      <w:r w:rsidRPr="00F6134D">
        <w:rPr>
          <w:rFonts w:ascii="Times New Roman" w:hAnsi="Times New Roman"/>
          <w:sz w:val="28"/>
          <w:szCs w:val="28"/>
        </w:rPr>
        <w:t xml:space="preserve"> </w:t>
      </w:r>
      <w:r>
        <w:rPr>
          <w:rFonts w:ascii="Times New Roman" w:hAnsi="Times New Roman"/>
          <w:sz w:val="28"/>
          <w:szCs w:val="28"/>
        </w:rPr>
        <w:t xml:space="preserve">тыс. рублей </w:t>
      </w:r>
      <w:r w:rsidRPr="00F6134D">
        <w:rPr>
          <w:rFonts w:ascii="Times New Roman" w:hAnsi="Times New Roman"/>
          <w:sz w:val="28"/>
          <w:szCs w:val="28"/>
        </w:rPr>
        <w:t xml:space="preserve"> и  на  2020  год – 3</w:t>
      </w:r>
      <w:r>
        <w:rPr>
          <w:rFonts w:ascii="Times New Roman" w:hAnsi="Times New Roman"/>
          <w:sz w:val="28"/>
          <w:szCs w:val="28"/>
        </w:rPr>
        <w:t>0,</w:t>
      </w:r>
      <w:r w:rsidRPr="00F6134D">
        <w:rPr>
          <w:rFonts w:ascii="Times New Roman" w:hAnsi="Times New Roman"/>
          <w:sz w:val="28"/>
          <w:szCs w:val="28"/>
        </w:rPr>
        <w:t>0</w:t>
      </w:r>
      <w:r>
        <w:rPr>
          <w:rFonts w:ascii="Times New Roman" w:hAnsi="Times New Roman"/>
          <w:sz w:val="28"/>
          <w:szCs w:val="28"/>
        </w:rPr>
        <w:t xml:space="preserve"> тыс.</w:t>
      </w:r>
      <w:r w:rsidRPr="00F6134D">
        <w:rPr>
          <w:rFonts w:ascii="Times New Roman" w:hAnsi="Times New Roman"/>
          <w:sz w:val="28"/>
          <w:szCs w:val="28"/>
        </w:rPr>
        <w:t xml:space="preserve"> рублей.</w:t>
      </w:r>
    </w:p>
    <w:p w:rsidR="008008A8" w:rsidRDefault="008008A8" w:rsidP="00086581">
      <w:pPr>
        <w:spacing w:after="0" w:line="240" w:lineRule="auto"/>
        <w:ind w:firstLine="357"/>
        <w:jc w:val="both"/>
        <w:rPr>
          <w:rFonts w:ascii="Times New Roman" w:hAnsi="Times New Roman"/>
          <w:sz w:val="28"/>
          <w:szCs w:val="28"/>
        </w:rPr>
      </w:pPr>
      <w:r>
        <w:rPr>
          <w:rFonts w:ascii="Times New Roman" w:hAnsi="Times New Roman"/>
          <w:b/>
          <w:sz w:val="28"/>
          <w:szCs w:val="28"/>
        </w:rPr>
        <w:t xml:space="preserve">   </w:t>
      </w:r>
      <w:r w:rsidRPr="00086581">
        <w:rPr>
          <w:rFonts w:ascii="Times New Roman" w:hAnsi="Times New Roman"/>
          <w:sz w:val="28"/>
          <w:szCs w:val="28"/>
        </w:rPr>
        <w:t>В разделе</w:t>
      </w:r>
      <w:r w:rsidRPr="00086581">
        <w:rPr>
          <w:rFonts w:ascii="Times New Roman" w:hAnsi="Times New Roman"/>
          <w:b/>
          <w:sz w:val="28"/>
          <w:szCs w:val="28"/>
        </w:rPr>
        <w:t xml:space="preserve">  </w:t>
      </w:r>
      <w:r>
        <w:rPr>
          <w:rFonts w:ascii="Times New Roman" w:hAnsi="Times New Roman"/>
          <w:b/>
          <w:sz w:val="28"/>
          <w:szCs w:val="28"/>
        </w:rPr>
        <w:t xml:space="preserve">02 </w:t>
      </w:r>
      <w:r w:rsidRPr="00086581">
        <w:rPr>
          <w:rFonts w:ascii="Times New Roman" w:hAnsi="Times New Roman"/>
          <w:b/>
          <w:sz w:val="28"/>
          <w:szCs w:val="28"/>
        </w:rPr>
        <w:t>«Национальная  оборона»</w:t>
      </w:r>
      <w:r>
        <w:rPr>
          <w:rFonts w:ascii="Times New Roman" w:hAnsi="Times New Roman"/>
          <w:b/>
          <w:sz w:val="28"/>
          <w:szCs w:val="28"/>
        </w:rPr>
        <w:t xml:space="preserve"> </w:t>
      </w:r>
      <w:r w:rsidRPr="00086581">
        <w:rPr>
          <w:rFonts w:ascii="Times New Roman" w:hAnsi="Times New Roman"/>
          <w:sz w:val="28"/>
          <w:szCs w:val="28"/>
        </w:rPr>
        <w:t xml:space="preserve">запланированы расходы (за счет субвенции, полученной из областного бюджета) на осуществление отдельных государственных полномочий по первичному воинскому учету на территориях, где отсутствуют военные комиссариаты  на 2018 год  в сумме – </w:t>
      </w:r>
      <w:r>
        <w:rPr>
          <w:rFonts w:ascii="Times New Roman" w:hAnsi="Times New Roman"/>
          <w:sz w:val="28"/>
          <w:szCs w:val="28"/>
        </w:rPr>
        <w:t>64,0 тыс.</w:t>
      </w:r>
      <w:r w:rsidRPr="00086581">
        <w:rPr>
          <w:rFonts w:ascii="Times New Roman" w:hAnsi="Times New Roman"/>
          <w:sz w:val="28"/>
          <w:szCs w:val="28"/>
        </w:rPr>
        <w:t xml:space="preserve"> рублей</w:t>
      </w:r>
      <w:r>
        <w:rPr>
          <w:rFonts w:ascii="Times New Roman" w:hAnsi="Times New Roman"/>
          <w:sz w:val="28"/>
          <w:szCs w:val="28"/>
        </w:rPr>
        <w:t>,</w:t>
      </w:r>
      <w:r w:rsidRPr="00086581">
        <w:rPr>
          <w:rFonts w:ascii="Times New Roman" w:hAnsi="Times New Roman"/>
          <w:sz w:val="28"/>
          <w:szCs w:val="28"/>
        </w:rPr>
        <w:t xml:space="preserve"> на 2019 год   – </w:t>
      </w:r>
      <w:r>
        <w:rPr>
          <w:rFonts w:ascii="Times New Roman" w:hAnsi="Times New Roman"/>
          <w:sz w:val="28"/>
          <w:szCs w:val="28"/>
        </w:rPr>
        <w:t>64,7 тыс.</w:t>
      </w:r>
      <w:r w:rsidRPr="00086581">
        <w:rPr>
          <w:rFonts w:ascii="Times New Roman" w:hAnsi="Times New Roman"/>
          <w:sz w:val="28"/>
          <w:szCs w:val="28"/>
        </w:rPr>
        <w:t xml:space="preserve"> рублей</w:t>
      </w:r>
      <w:r>
        <w:rPr>
          <w:rFonts w:ascii="Times New Roman" w:hAnsi="Times New Roman"/>
          <w:sz w:val="28"/>
          <w:szCs w:val="28"/>
        </w:rPr>
        <w:t>,</w:t>
      </w:r>
      <w:r w:rsidRPr="00086581">
        <w:rPr>
          <w:rFonts w:ascii="Times New Roman" w:hAnsi="Times New Roman"/>
          <w:sz w:val="28"/>
          <w:szCs w:val="28"/>
        </w:rPr>
        <w:t xml:space="preserve">  на 2020 год  – 67</w:t>
      </w:r>
      <w:r>
        <w:rPr>
          <w:rFonts w:ascii="Times New Roman" w:hAnsi="Times New Roman"/>
          <w:sz w:val="28"/>
          <w:szCs w:val="28"/>
        </w:rPr>
        <w:t>,0 тыс.</w:t>
      </w:r>
      <w:r w:rsidRPr="00086581">
        <w:rPr>
          <w:rFonts w:ascii="Times New Roman" w:hAnsi="Times New Roman"/>
          <w:sz w:val="28"/>
          <w:szCs w:val="28"/>
        </w:rPr>
        <w:t xml:space="preserve"> рублей. </w:t>
      </w:r>
    </w:p>
    <w:p w:rsidR="008008A8" w:rsidRPr="005646ED" w:rsidRDefault="008008A8" w:rsidP="005646ED">
      <w:pPr>
        <w:pStyle w:val="BodyText"/>
        <w:spacing w:after="0" w:line="240" w:lineRule="auto"/>
        <w:ind w:firstLine="708"/>
        <w:jc w:val="both"/>
        <w:rPr>
          <w:rFonts w:ascii="Times New Roman" w:hAnsi="Times New Roman"/>
          <w:sz w:val="28"/>
          <w:szCs w:val="28"/>
        </w:rPr>
      </w:pPr>
      <w:r w:rsidRPr="005646ED">
        <w:rPr>
          <w:rFonts w:ascii="Times New Roman" w:hAnsi="Times New Roman"/>
          <w:sz w:val="28"/>
          <w:szCs w:val="28"/>
        </w:rPr>
        <w:t xml:space="preserve">Расходные обязательства  по разделу </w:t>
      </w:r>
      <w:r w:rsidRPr="00143AA2">
        <w:rPr>
          <w:rFonts w:ascii="Times New Roman" w:hAnsi="Times New Roman"/>
          <w:b/>
          <w:sz w:val="28"/>
          <w:szCs w:val="28"/>
        </w:rPr>
        <w:t>03 «Национальная безопасность и правоохранительная  деятельность»</w:t>
      </w:r>
      <w:r w:rsidRPr="005646ED">
        <w:rPr>
          <w:rFonts w:ascii="Times New Roman" w:hAnsi="Times New Roman"/>
          <w:sz w:val="28"/>
          <w:szCs w:val="28"/>
        </w:rPr>
        <w:t xml:space="preserve"> поселения на пожарную безопасность определяются следующими нормативными правовыми актами:</w:t>
      </w:r>
    </w:p>
    <w:p w:rsidR="008008A8" w:rsidRDefault="008008A8" w:rsidP="005646ED">
      <w:pPr>
        <w:spacing w:after="0" w:line="240" w:lineRule="auto"/>
        <w:ind w:firstLine="709"/>
        <w:jc w:val="both"/>
        <w:rPr>
          <w:rFonts w:ascii="Times New Roman" w:hAnsi="Times New Roman"/>
          <w:sz w:val="28"/>
          <w:szCs w:val="28"/>
        </w:rPr>
      </w:pPr>
      <w:r w:rsidRPr="005646ED">
        <w:rPr>
          <w:rFonts w:ascii="Times New Roman" w:hAnsi="Times New Roman"/>
          <w:sz w:val="28"/>
          <w:szCs w:val="28"/>
        </w:rPr>
        <w:t>По подразделу 0310 «Обеспечение пожарной безопасности» предусмотрены расходы по разработанным плановым мероприятиям «Пожарная безопасность и развитие добровольной пожарной охраны на 2018-2020 годы»</w:t>
      </w:r>
      <w:r>
        <w:rPr>
          <w:rFonts w:ascii="Times New Roman" w:hAnsi="Times New Roman"/>
          <w:sz w:val="28"/>
          <w:szCs w:val="28"/>
        </w:rPr>
        <w:t>:</w:t>
      </w:r>
    </w:p>
    <w:p w:rsidR="008008A8" w:rsidRDefault="008008A8" w:rsidP="005646ED">
      <w:pPr>
        <w:spacing w:after="0" w:line="240" w:lineRule="auto"/>
        <w:ind w:firstLine="709"/>
        <w:jc w:val="both"/>
        <w:rPr>
          <w:rFonts w:ascii="Times New Roman" w:hAnsi="Times New Roman"/>
          <w:sz w:val="28"/>
          <w:szCs w:val="28"/>
        </w:rPr>
      </w:pPr>
      <w:r w:rsidRPr="005646ED">
        <w:rPr>
          <w:rFonts w:ascii="Times New Roman" w:hAnsi="Times New Roman"/>
          <w:sz w:val="28"/>
          <w:szCs w:val="28"/>
        </w:rPr>
        <w:t>2018 год</w:t>
      </w:r>
      <w:r>
        <w:rPr>
          <w:rFonts w:ascii="Times New Roman" w:hAnsi="Times New Roman"/>
          <w:sz w:val="28"/>
          <w:szCs w:val="28"/>
        </w:rPr>
        <w:t xml:space="preserve"> – </w:t>
      </w:r>
      <w:r w:rsidRPr="005646ED">
        <w:rPr>
          <w:rFonts w:ascii="Times New Roman" w:hAnsi="Times New Roman"/>
          <w:sz w:val="28"/>
          <w:szCs w:val="28"/>
        </w:rPr>
        <w:t>1</w:t>
      </w:r>
      <w:r>
        <w:rPr>
          <w:rFonts w:ascii="Times New Roman" w:hAnsi="Times New Roman"/>
          <w:sz w:val="28"/>
          <w:szCs w:val="28"/>
        </w:rPr>
        <w:t>,</w:t>
      </w:r>
      <w:r w:rsidRPr="005646ED">
        <w:rPr>
          <w:rFonts w:ascii="Times New Roman" w:hAnsi="Times New Roman"/>
          <w:sz w:val="28"/>
          <w:szCs w:val="28"/>
        </w:rPr>
        <w:t>0</w:t>
      </w:r>
      <w:r>
        <w:rPr>
          <w:rFonts w:ascii="Times New Roman" w:hAnsi="Times New Roman"/>
          <w:sz w:val="28"/>
          <w:szCs w:val="28"/>
        </w:rPr>
        <w:t xml:space="preserve"> тыс.</w:t>
      </w:r>
      <w:r w:rsidRPr="005646ED">
        <w:rPr>
          <w:rFonts w:ascii="Times New Roman" w:hAnsi="Times New Roman"/>
          <w:sz w:val="28"/>
          <w:szCs w:val="28"/>
        </w:rPr>
        <w:t xml:space="preserve">  рублей, </w:t>
      </w:r>
    </w:p>
    <w:p w:rsidR="008008A8" w:rsidRDefault="008008A8" w:rsidP="005646ED">
      <w:pPr>
        <w:spacing w:after="0" w:line="240" w:lineRule="auto"/>
        <w:ind w:firstLine="709"/>
        <w:jc w:val="both"/>
        <w:rPr>
          <w:rFonts w:ascii="Times New Roman" w:hAnsi="Times New Roman"/>
          <w:sz w:val="28"/>
          <w:szCs w:val="28"/>
        </w:rPr>
      </w:pPr>
      <w:r w:rsidRPr="005646ED">
        <w:rPr>
          <w:rFonts w:ascii="Times New Roman" w:hAnsi="Times New Roman"/>
          <w:sz w:val="28"/>
          <w:szCs w:val="28"/>
        </w:rPr>
        <w:t>2019 год – 1</w:t>
      </w:r>
      <w:r>
        <w:rPr>
          <w:rFonts w:ascii="Times New Roman" w:hAnsi="Times New Roman"/>
          <w:sz w:val="28"/>
          <w:szCs w:val="28"/>
        </w:rPr>
        <w:t xml:space="preserve">,0 тыс.  </w:t>
      </w:r>
      <w:r w:rsidRPr="005646ED">
        <w:rPr>
          <w:rFonts w:ascii="Times New Roman" w:hAnsi="Times New Roman"/>
          <w:sz w:val="28"/>
          <w:szCs w:val="28"/>
        </w:rPr>
        <w:t xml:space="preserve">рублей, </w:t>
      </w:r>
    </w:p>
    <w:p w:rsidR="008008A8" w:rsidRPr="005646ED" w:rsidRDefault="008008A8" w:rsidP="005646ED">
      <w:pPr>
        <w:spacing w:after="0" w:line="240" w:lineRule="auto"/>
        <w:ind w:firstLine="709"/>
        <w:jc w:val="both"/>
        <w:rPr>
          <w:rFonts w:ascii="Times New Roman" w:hAnsi="Times New Roman"/>
          <w:sz w:val="28"/>
          <w:szCs w:val="28"/>
        </w:rPr>
      </w:pPr>
      <w:r w:rsidRPr="005646ED">
        <w:rPr>
          <w:rFonts w:ascii="Times New Roman" w:hAnsi="Times New Roman"/>
          <w:sz w:val="28"/>
          <w:szCs w:val="28"/>
        </w:rPr>
        <w:t>2020 год – 1</w:t>
      </w:r>
      <w:r>
        <w:rPr>
          <w:rFonts w:ascii="Times New Roman" w:hAnsi="Times New Roman"/>
          <w:sz w:val="28"/>
          <w:szCs w:val="28"/>
        </w:rPr>
        <w:t>,</w:t>
      </w:r>
      <w:r w:rsidRPr="005646ED">
        <w:rPr>
          <w:rFonts w:ascii="Times New Roman" w:hAnsi="Times New Roman"/>
          <w:sz w:val="28"/>
          <w:szCs w:val="28"/>
        </w:rPr>
        <w:t>0</w:t>
      </w:r>
      <w:r>
        <w:rPr>
          <w:rFonts w:ascii="Times New Roman" w:hAnsi="Times New Roman"/>
          <w:sz w:val="28"/>
          <w:szCs w:val="28"/>
        </w:rPr>
        <w:t xml:space="preserve"> тыс. </w:t>
      </w:r>
      <w:r w:rsidRPr="005646ED">
        <w:rPr>
          <w:rFonts w:ascii="Times New Roman" w:hAnsi="Times New Roman"/>
          <w:sz w:val="28"/>
          <w:szCs w:val="28"/>
        </w:rPr>
        <w:t xml:space="preserve"> рублей.</w:t>
      </w:r>
    </w:p>
    <w:p w:rsidR="008008A8" w:rsidRPr="00457C56" w:rsidRDefault="008008A8" w:rsidP="00457C56">
      <w:pPr>
        <w:spacing w:after="0" w:line="240" w:lineRule="auto"/>
        <w:ind w:firstLine="709"/>
        <w:jc w:val="both"/>
        <w:rPr>
          <w:rFonts w:ascii="Times New Roman" w:hAnsi="Times New Roman"/>
          <w:b/>
          <w:sz w:val="28"/>
          <w:szCs w:val="28"/>
        </w:rPr>
      </w:pPr>
      <w:r w:rsidRPr="00457C56">
        <w:rPr>
          <w:rFonts w:ascii="Times New Roman" w:hAnsi="Times New Roman"/>
          <w:sz w:val="28"/>
          <w:szCs w:val="28"/>
        </w:rPr>
        <w:t xml:space="preserve">По подразделу 0406  «Водное хозяйство» в разделе </w:t>
      </w:r>
      <w:r w:rsidRPr="00457C56">
        <w:rPr>
          <w:rFonts w:ascii="Times New Roman" w:hAnsi="Times New Roman"/>
          <w:b/>
          <w:sz w:val="28"/>
          <w:szCs w:val="28"/>
        </w:rPr>
        <w:t>04 «Национальная экономика»</w:t>
      </w:r>
      <w:r w:rsidRPr="00457C56">
        <w:rPr>
          <w:rFonts w:ascii="Times New Roman" w:hAnsi="Times New Roman"/>
          <w:sz w:val="28"/>
          <w:szCs w:val="28"/>
        </w:rPr>
        <w:t xml:space="preserve"> предусмотрены расходы на содержание, текущий и капитальный ремонт и обеспечение безопасности гидротехнических сооружений в 2018 году в сумме  </w:t>
      </w:r>
      <w:r>
        <w:rPr>
          <w:rFonts w:ascii="Times New Roman" w:hAnsi="Times New Roman"/>
          <w:sz w:val="28"/>
          <w:szCs w:val="28"/>
        </w:rPr>
        <w:t>14,4</w:t>
      </w:r>
      <w:r w:rsidRPr="00457C56">
        <w:rPr>
          <w:rFonts w:ascii="Times New Roman" w:hAnsi="Times New Roman"/>
          <w:sz w:val="28"/>
          <w:szCs w:val="28"/>
        </w:rPr>
        <w:t xml:space="preserve"> </w:t>
      </w:r>
      <w:r>
        <w:rPr>
          <w:rFonts w:ascii="Times New Roman" w:hAnsi="Times New Roman"/>
          <w:sz w:val="28"/>
          <w:szCs w:val="28"/>
        </w:rPr>
        <w:t xml:space="preserve">тыс. </w:t>
      </w:r>
      <w:r w:rsidRPr="00457C56">
        <w:rPr>
          <w:rFonts w:ascii="Times New Roman" w:hAnsi="Times New Roman"/>
          <w:sz w:val="28"/>
          <w:szCs w:val="28"/>
        </w:rPr>
        <w:t>рублей</w:t>
      </w:r>
      <w:r>
        <w:rPr>
          <w:rFonts w:ascii="Times New Roman" w:hAnsi="Times New Roman"/>
          <w:sz w:val="28"/>
          <w:szCs w:val="28"/>
        </w:rPr>
        <w:t>,</w:t>
      </w:r>
      <w:r w:rsidRPr="00457C56">
        <w:rPr>
          <w:rFonts w:ascii="Times New Roman" w:hAnsi="Times New Roman"/>
          <w:sz w:val="28"/>
          <w:szCs w:val="28"/>
        </w:rPr>
        <w:t xml:space="preserve"> в  2019 году – </w:t>
      </w:r>
      <w:r>
        <w:rPr>
          <w:rFonts w:ascii="Times New Roman" w:hAnsi="Times New Roman"/>
          <w:sz w:val="28"/>
          <w:szCs w:val="28"/>
        </w:rPr>
        <w:t>16,</w:t>
      </w:r>
      <w:r w:rsidRPr="00457C56">
        <w:rPr>
          <w:rFonts w:ascii="Times New Roman" w:hAnsi="Times New Roman"/>
          <w:sz w:val="28"/>
          <w:szCs w:val="28"/>
        </w:rPr>
        <w:t xml:space="preserve">0 </w:t>
      </w:r>
      <w:r>
        <w:rPr>
          <w:rFonts w:ascii="Times New Roman" w:hAnsi="Times New Roman"/>
          <w:sz w:val="28"/>
          <w:szCs w:val="28"/>
        </w:rPr>
        <w:t xml:space="preserve">тыс. </w:t>
      </w:r>
      <w:r w:rsidRPr="00457C56">
        <w:rPr>
          <w:rFonts w:ascii="Times New Roman" w:hAnsi="Times New Roman"/>
          <w:sz w:val="28"/>
          <w:szCs w:val="28"/>
        </w:rPr>
        <w:t>рублей</w:t>
      </w:r>
      <w:r>
        <w:rPr>
          <w:rFonts w:ascii="Times New Roman" w:hAnsi="Times New Roman"/>
          <w:sz w:val="28"/>
          <w:szCs w:val="28"/>
        </w:rPr>
        <w:t>,</w:t>
      </w:r>
      <w:r w:rsidRPr="00457C56">
        <w:rPr>
          <w:rFonts w:ascii="Times New Roman" w:hAnsi="Times New Roman"/>
          <w:sz w:val="28"/>
          <w:szCs w:val="28"/>
        </w:rPr>
        <w:t xml:space="preserve"> в 2020 году – </w:t>
      </w:r>
      <w:r>
        <w:rPr>
          <w:rFonts w:ascii="Times New Roman" w:hAnsi="Times New Roman"/>
          <w:sz w:val="28"/>
          <w:szCs w:val="28"/>
        </w:rPr>
        <w:t>16,</w:t>
      </w:r>
      <w:r w:rsidRPr="00457C56">
        <w:rPr>
          <w:rFonts w:ascii="Times New Roman" w:hAnsi="Times New Roman"/>
          <w:sz w:val="28"/>
          <w:szCs w:val="28"/>
        </w:rPr>
        <w:t>0</w:t>
      </w:r>
      <w:r>
        <w:rPr>
          <w:rFonts w:ascii="Times New Roman" w:hAnsi="Times New Roman"/>
          <w:sz w:val="28"/>
          <w:szCs w:val="28"/>
        </w:rPr>
        <w:t xml:space="preserve"> тыс.</w:t>
      </w:r>
      <w:r w:rsidRPr="00457C56">
        <w:rPr>
          <w:rFonts w:ascii="Times New Roman" w:hAnsi="Times New Roman"/>
          <w:sz w:val="28"/>
          <w:szCs w:val="28"/>
        </w:rPr>
        <w:t xml:space="preserve"> рублей. </w:t>
      </w:r>
    </w:p>
    <w:p w:rsidR="008008A8" w:rsidRPr="008D547B" w:rsidRDefault="008008A8" w:rsidP="008D547B">
      <w:pPr>
        <w:spacing w:after="0" w:line="240" w:lineRule="auto"/>
        <w:ind w:firstLine="709"/>
        <w:jc w:val="both"/>
        <w:rPr>
          <w:rFonts w:ascii="Times New Roman" w:hAnsi="Times New Roman"/>
          <w:sz w:val="28"/>
          <w:szCs w:val="28"/>
        </w:rPr>
      </w:pPr>
      <w:r w:rsidRPr="00457C56">
        <w:rPr>
          <w:rFonts w:ascii="Times New Roman" w:hAnsi="Times New Roman"/>
          <w:sz w:val="28"/>
          <w:szCs w:val="28"/>
        </w:rPr>
        <w:t>Динамика и структура  расходов на 201</w:t>
      </w:r>
      <w:r>
        <w:rPr>
          <w:rFonts w:ascii="Times New Roman" w:hAnsi="Times New Roman"/>
          <w:sz w:val="28"/>
          <w:szCs w:val="28"/>
        </w:rPr>
        <w:t>7</w:t>
      </w:r>
      <w:r w:rsidRPr="00457C56">
        <w:rPr>
          <w:rFonts w:ascii="Times New Roman" w:hAnsi="Times New Roman"/>
          <w:sz w:val="28"/>
          <w:szCs w:val="28"/>
        </w:rPr>
        <w:t xml:space="preserve">-2020 годы по разделу представлена  </w:t>
      </w:r>
      <w:r w:rsidRPr="008D547B">
        <w:rPr>
          <w:rFonts w:ascii="Times New Roman" w:hAnsi="Times New Roman"/>
          <w:sz w:val="28"/>
          <w:szCs w:val="28"/>
        </w:rPr>
        <w:t>в сопоставимых условиях, тыс. рублей</w:t>
      </w:r>
      <w:r>
        <w:rPr>
          <w:rFonts w:ascii="Times New Roman" w:hAnsi="Times New Roman"/>
          <w:sz w:val="28"/>
          <w:szCs w:val="28"/>
        </w:rPr>
        <w:t>.</w:t>
      </w:r>
    </w:p>
    <w:tbl>
      <w:tblPr>
        <w:tblW w:w="9371" w:type="dxa"/>
        <w:tblInd w:w="93" w:type="dxa"/>
        <w:tblLook w:val="00A0"/>
      </w:tblPr>
      <w:tblGrid>
        <w:gridCol w:w="2283"/>
        <w:gridCol w:w="1701"/>
        <w:gridCol w:w="1134"/>
        <w:gridCol w:w="1276"/>
        <w:gridCol w:w="1276"/>
        <w:gridCol w:w="1701"/>
      </w:tblGrid>
      <w:tr w:rsidR="008008A8" w:rsidRPr="006A577C" w:rsidTr="008D547B">
        <w:trPr>
          <w:trHeight w:val="645"/>
        </w:trPr>
        <w:tc>
          <w:tcPr>
            <w:tcW w:w="2283" w:type="dxa"/>
            <w:tcBorders>
              <w:top w:val="single" w:sz="8" w:space="0" w:color="auto"/>
              <w:left w:val="single" w:sz="8" w:space="0" w:color="auto"/>
              <w:bottom w:val="single" w:sz="8" w:space="0" w:color="auto"/>
              <w:right w:val="single" w:sz="8" w:space="0" w:color="auto"/>
            </w:tcBorders>
            <w:vAlign w:val="center"/>
          </w:tcPr>
          <w:p w:rsidR="008008A8" w:rsidRPr="006A577C" w:rsidRDefault="008008A8" w:rsidP="008D547B">
            <w:pPr>
              <w:spacing w:after="0" w:line="240" w:lineRule="auto"/>
              <w:jc w:val="center"/>
              <w:rPr>
                <w:rFonts w:ascii="Times New Roman" w:hAnsi="Times New Roman"/>
                <w:sz w:val="20"/>
                <w:szCs w:val="20"/>
              </w:rPr>
            </w:pPr>
          </w:p>
          <w:p w:rsidR="008008A8" w:rsidRPr="006A577C" w:rsidRDefault="008008A8" w:rsidP="008D547B">
            <w:pPr>
              <w:spacing w:after="0" w:line="240" w:lineRule="auto"/>
              <w:jc w:val="center"/>
              <w:rPr>
                <w:rFonts w:ascii="Times New Roman" w:hAnsi="Times New Roman"/>
                <w:sz w:val="20"/>
                <w:szCs w:val="20"/>
              </w:rPr>
            </w:pPr>
            <w:r w:rsidRPr="006A577C">
              <w:rPr>
                <w:rFonts w:ascii="Times New Roman" w:hAnsi="Times New Roman"/>
                <w:sz w:val="20"/>
                <w:szCs w:val="20"/>
              </w:rPr>
              <w:t>Наименование подраздела</w:t>
            </w:r>
          </w:p>
        </w:tc>
        <w:tc>
          <w:tcPr>
            <w:tcW w:w="1701" w:type="dxa"/>
            <w:tcBorders>
              <w:top w:val="single" w:sz="8" w:space="0" w:color="auto"/>
              <w:left w:val="nil"/>
              <w:bottom w:val="single" w:sz="8" w:space="0" w:color="auto"/>
              <w:right w:val="single" w:sz="8" w:space="0" w:color="auto"/>
            </w:tcBorders>
            <w:vAlign w:val="center"/>
          </w:tcPr>
          <w:p w:rsidR="008008A8" w:rsidRPr="006A577C" w:rsidRDefault="008008A8" w:rsidP="008D547B">
            <w:pPr>
              <w:jc w:val="center"/>
              <w:rPr>
                <w:rFonts w:ascii="Times New Roman" w:hAnsi="Times New Roman"/>
                <w:sz w:val="20"/>
                <w:szCs w:val="20"/>
              </w:rPr>
            </w:pPr>
            <w:r w:rsidRPr="006A577C">
              <w:rPr>
                <w:rFonts w:ascii="Times New Roman" w:hAnsi="Times New Roman"/>
                <w:sz w:val="20"/>
                <w:szCs w:val="20"/>
              </w:rPr>
              <w:t>План на 01.10.2017</w:t>
            </w:r>
          </w:p>
        </w:tc>
        <w:tc>
          <w:tcPr>
            <w:tcW w:w="1134" w:type="dxa"/>
            <w:tcBorders>
              <w:top w:val="single" w:sz="8" w:space="0" w:color="auto"/>
              <w:left w:val="nil"/>
              <w:bottom w:val="single" w:sz="8" w:space="0" w:color="auto"/>
              <w:right w:val="single" w:sz="8" w:space="0" w:color="auto"/>
            </w:tcBorders>
            <w:vAlign w:val="center"/>
          </w:tcPr>
          <w:p w:rsidR="008008A8" w:rsidRPr="006A577C" w:rsidRDefault="008008A8" w:rsidP="008D547B">
            <w:pPr>
              <w:jc w:val="center"/>
              <w:rPr>
                <w:rFonts w:ascii="Times New Roman" w:hAnsi="Times New Roman"/>
                <w:sz w:val="20"/>
                <w:szCs w:val="20"/>
              </w:rPr>
            </w:pPr>
          </w:p>
          <w:p w:rsidR="008008A8" w:rsidRPr="006A577C" w:rsidRDefault="008008A8" w:rsidP="008D547B">
            <w:pPr>
              <w:jc w:val="center"/>
              <w:rPr>
                <w:rFonts w:ascii="Times New Roman" w:hAnsi="Times New Roman"/>
                <w:sz w:val="20"/>
                <w:szCs w:val="20"/>
              </w:rPr>
            </w:pPr>
            <w:r w:rsidRPr="006A577C">
              <w:rPr>
                <w:rFonts w:ascii="Times New Roman" w:hAnsi="Times New Roman"/>
                <w:sz w:val="20"/>
                <w:szCs w:val="20"/>
              </w:rPr>
              <w:t>2018</w:t>
            </w:r>
          </w:p>
        </w:tc>
        <w:tc>
          <w:tcPr>
            <w:tcW w:w="1276" w:type="dxa"/>
            <w:tcBorders>
              <w:top w:val="single" w:sz="8" w:space="0" w:color="auto"/>
              <w:left w:val="nil"/>
              <w:bottom w:val="single" w:sz="8" w:space="0" w:color="auto"/>
              <w:right w:val="single" w:sz="8" w:space="0" w:color="auto"/>
            </w:tcBorders>
            <w:vAlign w:val="center"/>
          </w:tcPr>
          <w:p w:rsidR="008008A8" w:rsidRPr="006A577C" w:rsidRDefault="008008A8" w:rsidP="008D547B">
            <w:pPr>
              <w:jc w:val="center"/>
              <w:rPr>
                <w:rFonts w:ascii="Times New Roman" w:hAnsi="Times New Roman"/>
                <w:sz w:val="20"/>
                <w:szCs w:val="20"/>
              </w:rPr>
            </w:pPr>
            <w:r w:rsidRPr="006A577C">
              <w:rPr>
                <w:rFonts w:ascii="Times New Roman" w:hAnsi="Times New Roman"/>
                <w:sz w:val="20"/>
                <w:szCs w:val="20"/>
              </w:rPr>
              <w:t>Темп роста 2018/ 2017</w:t>
            </w:r>
          </w:p>
        </w:tc>
        <w:tc>
          <w:tcPr>
            <w:tcW w:w="1276" w:type="dxa"/>
            <w:tcBorders>
              <w:top w:val="single" w:sz="8" w:space="0" w:color="auto"/>
              <w:left w:val="nil"/>
              <w:bottom w:val="single" w:sz="8" w:space="0" w:color="auto"/>
              <w:right w:val="single" w:sz="8" w:space="0" w:color="auto"/>
            </w:tcBorders>
            <w:vAlign w:val="center"/>
          </w:tcPr>
          <w:p w:rsidR="008008A8" w:rsidRPr="006A577C" w:rsidRDefault="008008A8" w:rsidP="008D547B">
            <w:pPr>
              <w:jc w:val="center"/>
              <w:rPr>
                <w:rFonts w:ascii="Times New Roman" w:hAnsi="Times New Roman"/>
                <w:sz w:val="20"/>
                <w:szCs w:val="20"/>
              </w:rPr>
            </w:pPr>
          </w:p>
          <w:p w:rsidR="008008A8" w:rsidRPr="006A577C" w:rsidRDefault="008008A8" w:rsidP="008D547B">
            <w:pPr>
              <w:jc w:val="center"/>
              <w:rPr>
                <w:rFonts w:ascii="Times New Roman" w:hAnsi="Times New Roman"/>
                <w:sz w:val="20"/>
                <w:szCs w:val="20"/>
              </w:rPr>
            </w:pPr>
            <w:r w:rsidRPr="006A577C">
              <w:rPr>
                <w:rFonts w:ascii="Times New Roman" w:hAnsi="Times New Roman"/>
                <w:sz w:val="20"/>
                <w:szCs w:val="20"/>
              </w:rPr>
              <w:t>2019</w:t>
            </w:r>
          </w:p>
        </w:tc>
        <w:tc>
          <w:tcPr>
            <w:tcW w:w="1701" w:type="dxa"/>
            <w:tcBorders>
              <w:top w:val="single" w:sz="8" w:space="0" w:color="auto"/>
              <w:left w:val="nil"/>
              <w:bottom w:val="single" w:sz="8" w:space="0" w:color="auto"/>
              <w:right w:val="single" w:sz="8" w:space="0" w:color="auto"/>
            </w:tcBorders>
            <w:vAlign w:val="center"/>
          </w:tcPr>
          <w:p w:rsidR="008008A8" w:rsidRPr="006A577C" w:rsidRDefault="008008A8" w:rsidP="008D547B">
            <w:pPr>
              <w:jc w:val="center"/>
              <w:rPr>
                <w:rFonts w:ascii="Times New Roman" w:hAnsi="Times New Roman"/>
                <w:sz w:val="20"/>
                <w:szCs w:val="20"/>
              </w:rPr>
            </w:pPr>
          </w:p>
          <w:p w:rsidR="008008A8" w:rsidRPr="006A577C" w:rsidRDefault="008008A8" w:rsidP="003F73A1">
            <w:pPr>
              <w:jc w:val="center"/>
              <w:rPr>
                <w:rFonts w:ascii="Times New Roman" w:hAnsi="Times New Roman"/>
                <w:sz w:val="20"/>
                <w:szCs w:val="20"/>
              </w:rPr>
            </w:pPr>
            <w:r w:rsidRPr="006A577C">
              <w:rPr>
                <w:rFonts w:ascii="Times New Roman" w:hAnsi="Times New Roman"/>
                <w:sz w:val="20"/>
                <w:szCs w:val="20"/>
              </w:rPr>
              <w:t xml:space="preserve">2020 </w:t>
            </w:r>
          </w:p>
        </w:tc>
      </w:tr>
      <w:tr w:rsidR="008008A8" w:rsidRPr="006A577C" w:rsidTr="005846BA">
        <w:trPr>
          <w:trHeight w:val="336"/>
        </w:trPr>
        <w:tc>
          <w:tcPr>
            <w:tcW w:w="2283" w:type="dxa"/>
            <w:tcBorders>
              <w:top w:val="nil"/>
              <w:left w:val="single" w:sz="8" w:space="0" w:color="auto"/>
              <w:bottom w:val="single" w:sz="8" w:space="0" w:color="auto"/>
              <w:right w:val="single" w:sz="8" w:space="0" w:color="auto"/>
            </w:tcBorders>
          </w:tcPr>
          <w:p w:rsidR="008008A8" w:rsidRPr="006A577C" w:rsidRDefault="008008A8" w:rsidP="008D547B">
            <w:pPr>
              <w:spacing w:after="0" w:line="240" w:lineRule="auto"/>
              <w:rPr>
                <w:rFonts w:ascii="Times New Roman" w:hAnsi="Times New Roman"/>
                <w:sz w:val="20"/>
                <w:szCs w:val="20"/>
              </w:rPr>
            </w:pPr>
            <w:r w:rsidRPr="006A577C">
              <w:rPr>
                <w:rFonts w:ascii="Times New Roman" w:hAnsi="Times New Roman"/>
                <w:sz w:val="20"/>
                <w:szCs w:val="20"/>
              </w:rPr>
              <w:t>0406 «Водные ресурсы»</w:t>
            </w:r>
          </w:p>
        </w:tc>
        <w:tc>
          <w:tcPr>
            <w:tcW w:w="1701" w:type="dxa"/>
            <w:tcBorders>
              <w:top w:val="nil"/>
              <w:left w:val="nil"/>
              <w:bottom w:val="single" w:sz="8" w:space="0" w:color="auto"/>
              <w:right w:val="single" w:sz="8" w:space="0" w:color="auto"/>
            </w:tcBorders>
          </w:tcPr>
          <w:p w:rsidR="008008A8" w:rsidRPr="006A577C" w:rsidRDefault="008008A8" w:rsidP="008D547B">
            <w:pPr>
              <w:jc w:val="center"/>
              <w:rPr>
                <w:rFonts w:ascii="Times New Roman" w:hAnsi="Times New Roman"/>
                <w:sz w:val="20"/>
                <w:szCs w:val="20"/>
              </w:rPr>
            </w:pPr>
            <w:r w:rsidRPr="006A577C">
              <w:rPr>
                <w:rFonts w:ascii="Times New Roman" w:hAnsi="Times New Roman"/>
                <w:sz w:val="20"/>
                <w:szCs w:val="20"/>
              </w:rPr>
              <w:t>14,4</w:t>
            </w:r>
          </w:p>
        </w:tc>
        <w:tc>
          <w:tcPr>
            <w:tcW w:w="1134" w:type="dxa"/>
            <w:tcBorders>
              <w:top w:val="nil"/>
              <w:left w:val="nil"/>
              <w:bottom w:val="single" w:sz="8" w:space="0" w:color="auto"/>
              <w:right w:val="single" w:sz="8" w:space="0" w:color="auto"/>
            </w:tcBorders>
          </w:tcPr>
          <w:p w:rsidR="008008A8" w:rsidRPr="006A577C" w:rsidRDefault="008008A8" w:rsidP="008D547B">
            <w:pPr>
              <w:jc w:val="center"/>
              <w:rPr>
                <w:rFonts w:ascii="Times New Roman" w:hAnsi="Times New Roman"/>
                <w:sz w:val="20"/>
                <w:szCs w:val="20"/>
              </w:rPr>
            </w:pPr>
            <w:r w:rsidRPr="006A577C">
              <w:rPr>
                <w:rFonts w:ascii="Times New Roman" w:hAnsi="Times New Roman"/>
                <w:sz w:val="20"/>
                <w:szCs w:val="20"/>
              </w:rPr>
              <w:t>14,4</w:t>
            </w:r>
          </w:p>
        </w:tc>
        <w:tc>
          <w:tcPr>
            <w:tcW w:w="1276" w:type="dxa"/>
            <w:tcBorders>
              <w:top w:val="nil"/>
              <w:left w:val="nil"/>
              <w:bottom w:val="single" w:sz="8" w:space="0" w:color="auto"/>
              <w:right w:val="single" w:sz="8" w:space="0" w:color="auto"/>
            </w:tcBorders>
          </w:tcPr>
          <w:p w:rsidR="008008A8" w:rsidRPr="006A577C" w:rsidRDefault="008008A8" w:rsidP="00457C56">
            <w:pPr>
              <w:jc w:val="center"/>
              <w:rPr>
                <w:rFonts w:ascii="Times New Roman" w:hAnsi="Times New Roman"/>
                <w:sz w:val="20"/>
                <w:szCs w:val="20"/>
              </w:rPr>
            </w:pPr>
            <w:r w:rsidRPr="006A577C">
              <w:rPr>
                <w:rFonts w:ascii="Times New Roman" w:hAnsi="Times New Roman"/>
                <w:sz w:val="20"/>
                <w:szCs w:val="20"/>
              </w:rPr>
              <w:t>100,0</w:t>
            </w:r>
          </w:p>
        </w:tc>
        <w:tc>
          <w:tcPr>
            <w:tcW w:w="1276" w:type="dxa"/>
            <w:tcBorders>
              <w:top w:val="nil"/>
              <w:left w:val="nil"/>
              <w:bottom w:val="single" w:sz="8" w:space="0" w:color="auto"/>
              <w:right w:val="single" w:sz="8" w:space="0" w:color="auto"/>
            </w:tcBorders>
          </w:tcPr>
          <w:p w:rsidR="008008A8" w:rsidRPr="006A577C" w:rsidRDefault="008008A8" w:rsidP="008D547B">
            <w:pPr>
              <w:jc w:val="center"/>
              <w:rPr>
                <w:rFonts w:ascii="Times New Roman" w:hAnsi="Times New Roman"/>
                <w:sz w:val="20"/>
                <w:szCs w:val="20"/>
              </w:rPr>
            </w:pPr>
            <w:r w:rsidRPr="006A577C">
              <w:rPr>
                <w:rFonts w:ascii="Times New Roman" w:hAnsi="Times New Roman"/>
                <w:sz w:val="20"/>
                <w:szCs w:val="20"/>
              </w:rPr>
              <w:t>16,0</w:t>
            </w:r>
          </w:p>
        </w:tc>
        <w:tc>
          <w:tcPr>
            <w:tcW w:w="1701" w:type="dxa"/>
            <w:tcBorders>
              <w:top w:val="nil"/>
              <w:left w:val="nil"/>
              <w:bottom w:val="single" w:sz="8" w:space="0" w:color="auto"/>
              <w:right w:val="single" w:sz="8" w:space="0" w:color="auto"/>
            </w:tcBorders>
          </w:tcPr>
          <w:p w:rsidR="008008A8" w:rsidRPr="006A577C" w:rsidRDefault="008008A8" w:rsidP="00457C56">
            <w:pPr>
              <w:jc w:val="center"/>
              <w:rPr>
                <w:rFonts w:ascii="Times New Roman" w:hAnsi="Times New Roman"/>
                <w:sz w:val="20"/>
                <w:szCs w:val="20"/>
              </w:rPr>
            </w:pPr>
            <w:r w:rsidRPr="006A577C">
              <w:rPr>
                <w:rFonts w:ascii="Times New Roman" w:hAnsi="Times New Roman"/>
                <w:sz w:val="20"/>
                <w:szCs w:val="20"/>
              </w:rPr>
              <w:t>16,0</w:t>
            </w:r>
          </w:p>
        </w:tc>
      </w:tr>
    </w:tbl>
    <w:p w:rsidR="008008A8" w:rsidRPr="00086581" w:rsidRDefault="008008A8" w:rsidP="00D3523C">
      <w:pPr>
        <w:spacing w:after="0" w:line="240" w:lineRule="auto"/>
        <w:ind w:firstLine="357"/>
        <w:jc w:val="both"/>
        <w:rPr>
          <w:rFonts w:ascii="Times New Roman" w:hAnsi="Times New Roman"/>
          <w:sz w:val="28"/>
          <w:szCs w:val="28"/>
        </w:rPr>
      </w:pPr>
    </w:p>
    <w:p w:rsidR="008008A8" w:rsidRPr="00D3523C" w:rsidRDefault="008008A8" w:rsidP="00D3523C">
      <w:pPr>
        <w:tabs>
          <w:tab w:val="left" w:pos="1708"/>
        </w:tabs>
        <w:spacing w:after="0" w:line="240" w:lineRule="auto"/>
        <w:ind w:firstLine="900"/>
        <w:jc w:val="both"/>
        <w:rPr>
          <w:rFonts w:ascii="Times New Roman" w:hAnsi="Times New Roman"/>
          <w:sz w:val="28"/>
          <w:szCs w:val="28"/>
        </w:rPr>
      </w:pPr>
      <w:r w:rsidRPr="00D3523C">
        <w:rPr>
          <w:rFonts w:ascii="Times New Roman" w:hAnsi="Times New Roman"/>
          <w:sz w:val="28"/>
          <w:szCs w:val="28"/>
        </w:rPr>
        <w:t>В разделе</w:t>
      </w:r>
      <w:r w:rsidRPr="00D3523C">
        <w:rPr>
          <w:rFonts w:ascii="Times New Roman" w:hAnsi="Times New Roman"/>
          <w:b/>
          <w:sz w:val="28"/>
          <w:szCs w:val="28"/>
        </w:rPr>
        <w:t xml:space="preserve"> 05 «Жилищно-коммунальное хозяйство», </w:t>
      </w:r>
      <w:r w:rsidRPr="00D3523C">
        <w:rPr>
          <w:rFonts w:ascii="Times New Roman" w:hAnsi="Times New Roman"/>
          <w:sz w:val="28"/>
          <w:szCs w:val="28"/>
        </w:rPr>
        <w:t>в подразделе 0503 «Благоустройство» предусмотрены расходы на содержание мероприятий по благоустройству</w:t>
      </w:r>
      <w:r>
        <w:rPr>
          <w:rFonts w:ascii="Times New Roman" w:hAnsi="Times New Roman"/>
          <w:sz w:val="28"/>
          <w:szCs w:val="28"/>
        </w:rPr>
        <w:t>.</w:t>
      </w:r>
      <w:r w:rsidRPr="00D3523C">
        <w:rPr>
          <w:rFonts w:ascii="Times New Roman" w:hAnsi="Times New Roman"/>
          <w:sz w:val="28"/>
          <w:szCs w:val="28"/>
        </w:rPr>
        <w:t xml:space="preserve"> </w:t>
      </w:r>
    </w:p>
    <w:p w:rsidR="008008A8" w:rsidRPr="00D3523C" w:rsidRDefault="008008A8" w:rsidP="00D3523C">
      <w:pPr>
        <w:pStyle w:val="BodyTextIndent2"/>
        <w:tabs>
          <w:tab w:val="left" w:pos="5580"/>
        </w:tabs>
        <w:spacing w:after="0" w:line="276" w:lineRule="auto"/>
        <w:ind w:left="0" w:firstLine="708"/>
        <w:jc w:val="both"/>
        <w:rPr>
          <w:rFonts w:ascii="Times New Roman" w:hAnsi="Times New Roman"/>
          <w:sz w:val="28"/>
          <w:szCs w:val="28"/>
        </w:rPr>
      </w:pPr>
      <w:r w:rsidRPr="00D3523C">
        <w:rPr>
          <w:rFonts w:ascii="Times New Roman" w:hAnsi="Times New Roman"/>
          <w:sz w:val="28"/>
          <w:szCs w:val="28"/>
        </w:rPr>
        <w:t xml:space="preserve">Динамика и структура расходов на 2018-2020 года представлена в </w:t>
      </w:r>
      <w:r w:rsidRPr="00D3523C">
        <w:rPr>
          <w:rFonts w:ascii="Times New Roman" w:hAnsi="Times New Roman"/>
          <w:b/>
          <w:sz w:val="28"/>
          <w:szCs w:val="28"/>
        </w:rPr>
        <w:t xml:space="preserve"> </w:t>
      </w:r>
      <w:r w:rsidRPr="00D3523C">
        <w:rPr>
          <w:rFonts w:ascii="Times New Roman" w:hAnsi="Times New Roman"/>
          <w:sz w:val="28"/>
          <w:szCs w:val="28"/>
        </w:rPr>
        <w:t xml:space="preserve"> сопоставимых условиях, тыс. рублей</w:t>
      </w:r>
    </w:p>
    <w:tbl>
      <w:tblPr>
        <w:tblW w:w="10349" w:type="dxa"/>
        <w:tblInd w:w="-318" w:type="dxa"/>
        <w:tblLook w:val="0000"/>
      </w:tblPr>
      <w:tblGrid>
        <w:gridCol w:w="3687"/>
        <w:gridCol w:w="1559"/>
        <w:gridCol w:w="1206"/>
        <w:gridCol w:w="1261"/>
        <w:gridCol w:w="1440"/>
        <w:gridCol w:w="1196"/>
      </w:tblGrid>
      <w:tr w:rsidR="008008A8" w:rsidRPr="006A577C" w:rsidTr="00D3523C">
        <w:trPr>
          <w:trHeight w:val="525"/>
        </w:trPr>
        <w:tc>
          <w:tcPr>
            <w:tcW w:w="3687" w:type="dxa"/>
            <w:tcBorders>
              <w:top w:val="single" w:sz="8" w:space="0" w:color="auto"/>
              <w:left w:val="single" w:sz="8" w:space="0" w:color="auto"/>
              <w:bottom w:val="single" w:sz="8" w:space="0" w:color="auto"/>
              <w:right w:val="single" w:sz="8" w:space="0" w:color="auto"/>
            </w:tcBorders>
            <w:vAlign w:val="center"/>
          </w:tcPr>
          <w:p w:rsidR="008008A8" w:rsidRPr="00D3523C" w:rsidRDefault="008008A8" w:rsidP="00D3523C">
            <w:pPr>
              <w:jc w:val="center"/>
              <w:rPr>
                <w:rFonts w:ascii="Times New Roman" w:hAnsi="Times New Roman"/>
                <w:sz w:val="20"/>
                <w:szCs w:val="20"/>
              </w:rPr>
            </w:pPr>
            <w:r w:rsidRPr="00D3523C">
              <w:rPr>
                <w:rFonts w:ascii="Times New Roman" w:hAnsi="Times New Roman"/>
                <w:sz w:val="20"/>
                <w:szCs w:val="20"/>
              </w:rPr>
              <w:t>Наименование подраздела</w:t>
            </w:r>
          </w:p>
        </w:tc>
        <w:tc>
          <w:tcPr>
            <w:tcW w:w="1559" w:type="dxa"/>
            <w:tcBorders>
              <w:top w:val="single" w:sz="8" w:space="0" w:color="auto"/>
              <w:left w:val="nil"/>
              <w:bottom w:val="single" w:sz="8" w:space="0" w:color="auto"/>
              <w:right w:val="single" w:sz="8" w:space="0" w:color="auto"/>
            </w:tcBorders>
            <w:vAlign w:val="center"/>
          </w:tcPr>
          <w:p w:rsidR="008008A8" w:rsidRPr="00DF5137" w:rsidRDefault="008008A8" w:rsidP="00D3523C">
            <w:pPr>
              <w:jc w:val="center"/>
              <w:rPr>
                <w:rFonts w:ascii="Times New Roman" w:hAnsi="Times New Roman"/>
                <w:sz w:val="20"/>
                <w:szCs w:val="20"/>
              </w:rPr>
            </w:pPr>
            <w:r w:rsidRPr="00DF5137">
              <w:rPr>
                <w:rFonts w:ascii="Times New Roman" w:hAnsi="Times New Roman"/>
                <w:sz w:val="20"/>
                <w:szCs w:val="20"/>
              </w:rPr>
              <w:t xml:space="preserve">План на  01.10.2017 </w:t>
            </w:r>
          </w:p>
        </w:tc>
        <w:tc>
          <w:tcPr>
            <w:tcW w:w="1206" w:type="dxa"/>
            <w:tcBorders>
              <w:top w:val="single" w:sz="8" w:space="0" w:color="auto"/>
              <w:left w:val="nil"/>
              <w:bottom w:val="single" w:sz="8" w:space="0" w:color="auto"/>
              <w:right w:val="single" w:sz="8" w:space="0" w:color="auto"/>
            </w:tcBorders>
            <w:vAlign w:val="center"/>
          </w:tcPr>
          <w:p w:rsidR="008008A8" w:rsidRPr="00DF5137" w:rsidRDefault="008008A8" w:rsidP="00D3523C">
            <w:pPr>
              <w:jc w:val="center"/>
              <w:rPr>
                <w:rFonts w:ascii="Times New Roman" w:hAnsi="Times New Roman"/>
                <w:sz w:val="20"/>
                <w:szCs w:val="20"/>
              </w:rPr>
            </w:pPr>
            <w:r w:rsidRPr="00DF5137">
              <w:rPr>
                <w:rFonts w:ascii="Times New Roman" w:hAnsi="Times New Roman"/>
                <w:sz w:val="20"/>
                <w:szCs w:val="20"/>
              </w:rPr>
              <w:t xml:space="preserve">2018 </w:t>
            </w:r>
          </w:p>
        </w:tc>
        <w:tc>
          <w:tcPr>
            <w:tcW w:w="1261" w:type="dxa"/>
            <w:tcBorders>
              <w:top w:val="single" w:sz="8" w:space="0" w:color="auto"/>
              <w:left w:val="nil"/>
              <w:bottom w:val="single" w:sz="8" w:space="0" w:color="auto"/>
              <w:right w:val="single" w:sz="8" w:space="0" w:color="auto"/>
            </w:tcBorders>
            <w:vAlign w:val="center"/>
          </w:tcPr>
          <w:p w:rsidR="008008A8" w:rsidRPr="006A577C" w:rsidRDefault="008008A8" w:rsidP="00D3523C">
            <w:pPr>
              <w:jc w:val="center"/>
              <w:rPr>
                <w:rFonts w:ascii="Times New Roman" w:hAnsi="Times New Roman"/>
                <w:sz w:val="20"/>
                <w:szCs w:val="20"/>
              </w:rPr>
            </w:pPr>
            <w:r w:rsidRPr="00DF5137">
              <w:rPr>
                <w:rFonts w:ascii="Times New Roman" w:hAnsi="Times New Roman"/>
                <w:sz w:val="20"/>
                <w:szCs w:val="20"/>
              </w:rPr>
              <w:t>Темп роста 2018</w:t>
            </w:r>
            <w:r w:rsidRPr="006A577C">
              <w:rPr>
                <w:rFonts w:ascii="Times New Roman" w:hAnsi="Times New Roman"/>
                <w:sz w:val="20"/>
                <w:szCs w:val="20"/>
              </w:rPr>
              <w:t>/</w:t>
            </w:r>
            <w:r w:rsidRPr="00DF5137">
              <w:rPr>
                <w:rFonts w:ascii="Times New Roman" w:hAnsi="Times New Roman"/>
                <w:sz w:val="20"/>
                <w:szCs w:val="20"/>
              </w:rPr>
              <w:t xml:space="preserve"> 2017</w:t>
            </w:r>
          </w:p>
          <w:p w:rsidR="008008A8" w:rsidRPr="00DF5137" w:rsidRDefault="008008A8" w:rsidP="00D3523C">
            <w:pPr>
              <w:jc w:val="center"/>
              <w:rPr>
                <w:rFonts w:ascii="Times New Roman" w:hAnsi="Times New Roman"/>
                <w:sz w:val="20"/>
                <w:szCs w:val="20"/>
              </w:rPr>
            </w:pPr>
            <w:r w:rsidRPr="006A577C">
              <w:rPr>
                <w:rFonts w:ascii="Times New Roman" w:hAnsi="Times New Roman"/>
                <w:sz w:val="20"/>
                <w:szCs w:val="20"/>
              </w:rPr>
              <w:t>%</w:t>
            </w:r>
          </w:p>
        </w:tc>
        <w:tc>
          <w:tcPr>
            <w:tcW w:w="1440" w:type="dxa"/>
            <w:tcBorders>
              <w:top w:val="single" w:sz="8" w:space="0" w:color="auto"/>
              <w:left w:val="nil"/>
              <w:bottom w:val="single" w:sz="8" w:space="0" w:color="auto"/>
              <w:right w:val="single" w:sz="8" w:space="0" w:color="auto"/>
            </w:tcBorders>
            <w:vAlign w:val="center"/>
          </w:tcPr>
          <w:p w:rsidR="008008A8" w:rsidRPr="00DF5137" w:rsidRDefault="008008A8" w:rsidP="00D3523C">
            <w:pPr>
              <w:jc w:val="center"/>
              <w:rPr>
                <w:rFonts w:ascii="Times New Roman" w:hAnsi="Times New Roman"/>
                <w:sz w:val="20"/>
                <w:szCs w:val="20"/>
              </w:rPr>
            </w:pPr>
            <w:r w:rsidRPr="00DF5137">
              <w:rPr>
                <w:rFonts w:ascii="Times New Roman" w:hAnsi="Times New Roman"/>
                <w:sz w:val="20"/>
                <w:szCs w:val="20"/>
              </w:rPr>
              <w:t xml:space="preserve">2019 </w:t>
            </w:r>
          </w:p>
        </w:tc>
        <w:tc>
          <w:tcPr>
            <w:tcW w:w="1196" w:type="dxa"/>
            <w:tcBorders>
              <w:top w:val="single" w:sz="8" w:space="0" w:color="auto"/>
              <w:left w:val="nil"/>
              <w:bottom w:val="single" w:sz="8" w:space="0" w:color="auto"/>
              <w:right w:val="single" w:sz="8" w:space="0" w:color="auto"/>
            </w:tcBorders>
            <w:vAlign w:val="center"/>
          </w:tcPr>
          <w:p w:rsidR="008008A8" w:rsidRPr="00DF5137" w:rsidRDefault="008008A8" w:rsidP="00D3523C">
            <w:pPr>
              <w:jc w:val="center"/>
              <w:rPr>
                <w:rFonts w:ascii="Times New Roman" w:hAnsi="Times New Roman"/>
                <w:sz w:val="20"/>
                <w:szCs w:val="20"/>
              </w:rPr>
            </w:pPr>
            <w:r w:rsidRPr="00DF5137">
              <w:rPr>
                <w:rFonts w:ascii="Times New Roman" w:hAnsi="Times New Roman"/>
                <w:sz w:val="20"/>
                <w:szCs w:val="20"/>
              </w:rPr>
              <w:t xml:space="preserve">2020 </w:t>
            </w:r>
          </w:p>
        </w:tc>
      </w:tr>
      <w:tr w:rsidR="008008A8" w:rsidRPr="006A577C" w:rsidTr="00D23FF1">
        <w:trPr>
          <w:trHeight w:val="280"/>
        </w:trPr>
        <w:tc>
          <w:tcPr>
            <w:tcW w:w="3687" w:type="dxa"/>
            <w:tcBorders>
              <w:top w:val="nil"/>
              <w:left w:val="single" w:sz="8" w:space="0" w:color="auto"/>
              <w:bottom w:val="single" w:sz="8" w:space="0" w:color="auto"/>
              <w:right w:val="single" w:sz="8" w:space="0" w:color="auto"/>
            </w:tcBorders>
          </w:tcPr>
          <w:p w:rsidR="008008A8" w:rsidRPr="00D523B2" w:rsidRDefault="008008A8" w:rsidP="00BB297B">
            <w:pPr>
              <w:rPr>
                <w:rFonts w:ascii="Times New Roman" w:hAnsi="Times New Roman"/>
                <w:b/>
                <w:bCs/>
                <w:sz w:val="20"/>
                <w:szCs w:val="20"/>
              </w:rPr>
            </w:pPr>
            <w:r w:rsidRPr="00D523B2">
              <w:rPr>
                <w:rFonts w:ascii="Times New Roman" w:hAnsi="Times New Roman"/>
                <w:b/>
                <w:bCs/>
                <w:sz w:val="20"/>
                <w:szCs w:val="20"/>
              </w:rPr>
              <w:t>0503 «Благоустройство» в т.ч.</w:t>
            </w:r>
          </w:p>
        </w:tc>
        <w:tc>
          <w:tcPr>
            <w:tcW w:w="1559" w:type="dxa"/>
            <w:tcBorders>
              <w:top w:val="nil"/>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b/>
                <w:bCs/>
                <w:sz w:val="20"/>
                <w:szCs w:val="20"/>
              </w:rPr>
            </w:pPr>
            <w:r>
              <w:rPr>
                <w:rFonts w:ascii="Times New Roman" w:hAnsi="Times New Roman"/>
                <w:b/>
                <w:bCs/>
                <w:sz w:val="20"/>
                <w:szCs w:val="20"/>
              </w:rPr>
              <w:t>417,7</w:t>
            </w:r>
          </w:p>
        </w:tc>
        <w:tc>
          <w:tcPr>
            <w:tcW w:w="1206" w:type="dxa"/>
            <w:tcBorders>
              <w:top w:val="nil"/>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b/>
                <w:bCs/>
                <w:sz w:val="20"/>
                <w:szCs w:val="20"/>
              </w:rPr>
            </w:pPr>
            <w:r>
              <w:rPr>
                <w:rFonts w:ascii="Times New Roman" w:hAnsi="Times New Roman"/>
                <w:b/>
                <w:bCs/>
                <w:sz w:val="20"/>
                <w:szCs w:val="20"/>
              </w:rPr>
              <w:t>24,8</w:t>
            </w:r>
          </w:p>
        </w:tc>
        <w:tc>
          <w:tcPr>
            <w:tcW w:w="1261" w:type="dxa"/>
            <w:tcBorders>
              <w:top w:val="nil"/>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b/>
                <w:bCs/>
                <w:sz w:val="20"/>
                <w:szCs w:val="20"/>
              </w:rPr>
            </w:pPr>
            <w:r>
              <w:rPr>
                <w:rFonts w:ascii="Times New Roman" w:hAnsi="Times New Roman"/>
                <w:b/>
                <w:bCs/>
                <w:sz w:val="20"/>
                <w:szCs w:val="20"/>
              </w:rPr>
              <w:t>5,9</w:t>
            </w:r>
          </w:p>
        </w:tc>
        <w:tc>
          <w:tcPr>
            <w:tcW w:w="1440" w:type="dxa"/>
            <w:tcBorders>
              <w:top w:val="nil"/>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b/>
                <w:bCs/>
                <w:sz w:val="20"/>
                <w:szCs w:val="20"/>
              </w:rPr>
            </w:pPr>
            <w:r>
              <w:rPr>
                <w:rFonts w:ascii="Times New Roman" w:hAnsi="Times New Roman"/>
                <w:b/>
                <w:bCs/>
                <w:sz w:val="20"/>
                <w:szCs w:val="20"/>
              </w:rPr>
              <w:t>27,0</w:t>
            </w:r>
          </w:p>
        </w:tc>
        <w:tc>
          <w:tcPr>
            <w:tcW w:w="1196" w:type="dxa"/>
            <w:tcBorders>
              <w:top w:val="nil"/>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b/>
                <w:bCs/>
                <w:sz w:val="20"/>
                <w:szCs w:val="20"/>
              </w:rPr>
            </w:pPr>
            <w:r>
              <w:rPr>
                <w:rFonts w:ascii="Times New Roman" w:hAnsi="Times New Roman"/>
                <w:b/>
                <w:bCs/>
                <w:sz w:val="20"/>
                <w:szCs w:val="20"/>
              </w:rPr>
              <w:t>31,0</w:t>
            </w:r>
          </w:p>
        </w:tc>
      </w:tr>
      <w:tr w:rsidR="008008A8" w:rsidRPr="006A577C" w:rsidTr="00D23FF1">
        <w:trPr>
          <w:trHeight w:val="259"/>
        </w:trPr>
        <w:tc>
          <w:tcPr>
            <w:tcW w:w="3687" w:type="dxa"/>
            <w:tcBorders>
              <w:top w:val="nil"/>
              <w:left w:val="single" w:sz="8" w:space="0" w:color="auto"/>
              <w:bottom w:val="single" w:sz="8" w:space="0" w:color="auto"/>
              <w:right w:val="single" w:sz="8" w:space="0" w:color="auto"/>
            </w:tcBorders>
          </w:tcPr>
          <w:p w:rsidR="008008A8" w:rsidRPr="00D3523C" w:rsidRDefault="008008A8" w:rsidP="00BB297B">
            <w:pPr>
              <w:jc w:val="both"/>
              <w:rPr>
                <w:rFonts w:ascii="Times New Roman" w:hAnsi="Times New Roman"/>
                <w:sz w:val="20"/>
                <w:szCs w:val="20"/>
              </w:rPr>
            </w:pPr>
            <w:r w:rsidRPr="00D3523C">
              <w:rPr>
                <w:rFonts w:ascii="Times New Roman" w:hAnsi="Times New Roman"/>
                <w:sz w:val="20"/>
                <w:szCs w:val="20"/>
              </w:rPr>
              <w:t>Организация и обеспечение освещения улиц</w:t>
            </w:r>
          </w:p>
        </w:tc>
        <w:tc>
          <w:tcPr>
            <w:tcW w:w="1559" w:type="dxa"/>
            <w:tcBorders>
              <w:top w:val="nil"/>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1,0</w:t>
            </w:r>
          </w:p>
        </w:tc>
        <w:tc>
          <w:tcPr>
            <w:tcW w:w="1206" w:type="dxa"/>
            <w:tcBorders>
              <w:top w:val="nil"/>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5,0</w:t>
            </w:r>
          </w:p>
        </w:tc>
        <w:tc>
          <w:tcPr>
            <w:tcW w:w="1261" w:type="dxa"/>
            <w:tcBorders>
              <w:top w:val="nil"/>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В 5 раз</w:t>
            </w:r>
          </w:p>
        </w:tc>
        <w:tc>
          <w:tcPr>
            <w:tcW w:w="1440" w:type="dxa"/>
            <w:tcBorders>
              <w:top w:val="nil"/>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6,0</w:t>
            </w:r>
          </w:p>
        </w:tc>
        <w:tc>
          <w:tcPr>
            <w:tcW w:w="1196" w:type="dxa"/>
            <w:tcBorders>
              <w:top w:val="nil"/>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9,0</w:t>
            </w:r>
          </w:p>
        </w:tc>
      </w:tr>
      <w:tr w:rsidR="008008A8" w:rsidRPr="006A577C" w:rsidTr="00D23FF1">
        <w:trPr>
          <w:trHeight w:val="404"/>
        </w:trPr>
        <w:tc>
          <w:tcPr>
            <w:tcW w:w="3687" w:type="dxa"/>
            <w:tcBorders>
              <w:top w:val="single" w:sz="4" w:space="0" w:color="auto"/>
              <w:left w:val="single" w:sz="4" w:space="0" w:color="auto"/>
              <w:bottom w:val="single" w:sz="4" w:space="0" w:color="auto"/>
              <w:right w:val="single" w:sz="4" w:space="0" w:color="auto"/>
            </w:tcBorders>
          </w:tcPr>
          <w:p w:rsidR="008008A8" w:rsidRPr="00D3523C" w:rsidRDefault="008008A8" w:rsidP="00BB297B">
            <w:pPr>
              <w:rPr>
                <w:rFonts w:ascii="Times New Roman" w:hAnsi="Times New Roman"/>
                <w:sz w:val="20"/>
                <w:szCs w:val="20"/>
              </w:rPr>
            </w:pPr>
            <w:r w:rsidRPr="00D3523C">
              <w:rPr>
                <w:rFonts w:ascii="Times New Roman" w:hAnsi="Times New Roman"/>
                <w:sz w:val="20"/>
                <w:szCs w:val="20"/>
              </w:rPr>
              <w:t>Организация и содержание мест захоронения (кладбищ)</w:t>
            </w:r>
          </w:p>
        </w:tc>
        <w:tc>
          <w:tcPr>
            <w:tcW w:w="1559" w:type="dxa"/>
            <w:tcBorders>
              <w:top w:val="single" w:sz="4" w:space="0" w:color="auto"/>
              <w:left w:val="single" w:sz="4" w:space="0" w:color="auto"/>
              <w:bottom w:val="single" w:sz="4" w:space="0" w:color="auto"/>
              <w:right w:val="single" w:sz="4"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358,2</w:t>
            </w:r>
          </w:p>
        </w:tc>
        <w:tc>
          <w:tcPr>
            <w:tcW w:w="1206" w:type="dxa"/>
            <w:tcBorders>
              <w:top w:val="single" w:sz="4" w:space="0" w:color="auto"/>
              <w:left w:val="single" w:sz="4" w:space="0" w:color="auto"/>
              <w:bottom w:val="single" w:sz="4" w:space="0" w:color="auto"/>
              <w:right w:val="single" w:sz="4"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10,0</w:t>
            </w:r>
          </w:p>
        </w:tc>
        <w:tc>
          <w:tcPr>
            <w:tcW w:w="1261" w:type="dxa"/>
            <w:tcBorders>
              <w:top w:val="single" w:sz="4" w:space="0" w:color="auto"/>
              <w:left w:val="single" w:sz="4" w:space="0" w:color="auto"/>
              <w:bottom w:val="single" w:sz="4" w:space="0" w:color="auto"/>
              <w:right w:val="single" w:sz="4"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2,8</w:t>
            </w:r>
          </w:p>
        </w:tc>
        <w:tc>
          <w:tcPr>
            <w:tcW w:w="1440" w:type="dxa"/>
            <w:tcBorders>
              <w:top w:val="single" w:sz="4" w:space="0" w:color="auto"/>
              <w:left w:val="single" w:sz="4" w:space="0" w:color="auto"/>
              <w:bottom w:val="single" w:sz="4" w:space="0" w:color="auto"/>
              <w:right w:val="single" w:sz="4"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10,0</w:t>
            </w:r>
          </w:p>
        </w:tc>
        <w:tc>
          <w:tcPr>
            <w:tcW w:w="1196" w:type="dxa"/>
            <w:tcBorders>
              <w:top w:val="single" w:sz="4" w:space="0" w:color="auto"/>
              <w:left w:val="single" w:sz="4" w:space="0" w:color="auto"/>
              <w:bottom w:val="single" w:sz="4" w:space="0" w:color="auto"/>
              <w:right w:val="single" w:sz="4"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10,0</w:t>
            </w:r>
          </w:p>
        </w:tc>
      </w:tr>
      <w:tr w:rsidR="008008A8" w:rsidRPr="006A577C" w:rsidTr="00D23FF1">
        <w:trPr>
          <w:trHeight w:val="317"/>
        </w:trPr>
        <w:tc>
          <w:tcPr>
            <w:tcW w:w="3687" w:type="dxa"/>
            <w:tcBorders>
              <w:top w:val="single" w:sz="4" w:space="0" w:color="auto"/>
              <w:left w:val="single" w:sz="8" w:space="0" w:color="auto"/>
              <w:bottom w:val="single" w:sz="8" w:space="0" w:color="auto"/>
              <w:right w:val="single" w:sz="8" w:space="0" w:color="auto"/>
            </w:tcBorders>
          </w:tcPr>
          <w:p w:rsidR="008008A8" w:rsidRPr="00D3523C" w:rsidRDefault="008008A8" w:rsidP="00BB297B">
            <w:pPr>
              <w:rPr>
                <w:rFonts w:ascii="Times New Roman" w:hAnsi="Times New Roman"/>
                <w:sz w:val="20"/>
                <w:szCs w:val="20"/>
              </w:rPr>
            </w:pPr>
            <w:r w:rsidRPr="00D3523C">
              <w:rPr>
                <w:rFonts w:ascii="Times New Roman" w:hAnsi="Times New Roman"/>
                <w:sz w:val="20"/>
                <w:szCs w:val="20"/>
              </w:rPr>
              <w:t>Мероприятия по благоустройству</w:t>
            </w:r>
          </w:p>
        </w:tc>
        <w:tc>
          <w:tcPr>
            <w:tcW w:w="1559" w:type="dxa"/>
            <w:tcBorders>
              <w:top w:val="single" w:sz="4" w:space="0" w:color="auto"/>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58,5</w:t>
            </w:r>
          </w:p>
        </w:tc>
        <w:tc>
          <w:tcPr>
            <w:tcW w:w="1206" w:type="dxa"/>
            <w:tcBorders>
              <w:top w:val="single" w:sz="4" w:space="0" w:color="auto"/>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9,8</w:t>
            </w:r>
          </w:p>
        </w:tc>
        <w:tc>
          <w:tcPr>
            <w:tcW w:w="1261" w:type="dxa"/>
            <w:tcBorders>
              <w:top w:val="single" w:sz="4" w:space="0" w:color="auto"/>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16,7</w:t>
            </w:r>
          </w:p>
        </w:tc>
        <w:tc>
          <w:tcPr>
            <w:tcW w:w="1440" w:type="dxa"/>
            <w:tcBorders>
              <w:top w:val="single" w:sz="4" w:space="0" w:color="auto"/>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11,0</w:t>
            </w:r>
          </w:p>
        </w:tc>
        <w:tc>
          <w:tcPr>
            <w:tcW w:w="1196" w:type="dxa"/>
            <w:tcBorders>
              <w:top w:val="single" w:sz="4" w:space="0" w:color="auto"/>
              <w:left w:val="nil"/>
              <w:bottom w:val="single" w:sz="8" w:space="0" w:color="auto"/>
              <w:right w:val="single" w:sz="8" w:space="0" w:color="auto"/>
            </w:tcBorders>
            <w:vAlign w:val="center"/>
          </w:tcPr>
          <w:p w:rsidR="008008A8" w:rsidRPr="00DF5137" w:rsidRDefault="008008A8" w:rsidP="00D23FF1">
            <w:pPr>
              <w:jc w:val="center"/>
              <w:rPr>
                <w:rFonts w:ascii="Times New Roman" w:hAnsi="Times New Roman"/>
                <w:sz w:val="20"/>
                <w:szCs w:val="20"/>
              </w:rPr>
            </w:pPr>
            <w:r>
              <w:rPr>
                <w:rFonts w:ascii="Times New Roman" w:hAnsi="Times New Roman"/>
                <w:sz w:val="20"/>
                <w:szCs w:val="20"/>
              </w:rPr>
              <w:t>12,0</w:t>
            </w:r>
          </w:p>
        </w:tc>
      </w:tr>
    </w:tbl>
    <w:p w:rsidR="008008A8" w:rsidRDefault="008008A8" w:rsidP="00BB297B">
      <w:pPr>
        <w:spacing w:after="0" w:line="240" w:lineRule="auto"/>
        <w:ind w:firstLine="709"/>
        <w:jc w:val="both"/>
      </w:pPr>
    </w:p>
    <w:p w:rsidR="008008A8" w:rsidRDefault="008008A8" w:rsidP="00701190">
      <w:pPr>
        <w:spacing w:after="0" w:line="240" w:lineRule="auto"/>
        <w:ind w:firstLine="708"/>
        <w:jc w:val="both"/>
        <w:rPr>
          <w:rFonts w:ascii="Times New Roman" w:hAnsi="Times New Roman"/>
          <w:sz w:val="28"/>
          <w:szCs w:val="28"/>
        </w:rPr>
      </w:pPr>
      <w:r w:rsidRPr="00701190">
        <w:rPr>
          <w:rFonts w:ascii="Times New Roman" w:hAnsi="Times New Roman"/>
          <w:sz w:val="28"/>
          <w:szCs w:val="28"/>
        </w:rPr>
        <w:t xml:space="preserve">Раздел </w:t>
      </w:r>
      <w:r>
        <w:rPr>
          <w:rFonts w:ascii="Times New Roman" w:hAnsi="Times New Roman"/>
          <w:sz w:val="28"/>
          <w:szCs w:val="28"/>
        </w:rPr>
        <w:t xml:space="preserve"> </w:t>
      </w:r>
      <w:r w:rsidRPr="00701190">
        <w:rPr>
          <w:rFonts w:ascii="Times New Roman" w:hAnsi="Times New Roman"/>
          <w:b/>
          <w:sz w:val="28"/>
          <w:szCs w:val="28"/>
        </w:rPr>
        <w:t>11 «Физическая культура и спорт»</w:t>
      </w:r>
      <w:r w:rsidRPr="00701190">
        <w:rPr>
          <w:rFonts w:ascii="Times New Roman" w:hAnsi="Times New Roman"/>
          <w:sz w:val="28"/>
          <w:szCs w:val="28"/>
        </w:rPr>
        <w:t xml:space="preserve"> представлен одним подразделом</w:t>
      </w:r>
      <w:r>
        <w:rPr>
          <w:rFonts w:ascii="Times New Roman" w:hAnsi="Times New Roman"/>
          <w:sz w:val="28"/>
          <w:szCs w:val="28"/>
        </w:rPr>
        <w:t xml:space="preserve"> </w:t>
      </w:r>
      <w:r w:rsidRPr="00701190">
        <w:rPr>
          <w:rFonts w:ascii="Times New Roman" w:hAnsi="Times New Roman"/>
          <w:sz w:val="28"/>
          <w:szCs w:val="28"/>
        </w:rPr>
        <w:t xml:space="preserve">1102 </w:t>
      </w:r>
      <w:r>
        <w:rPr>
          <w:rFonts w:ascii="Times New Roman" w:hAnsi="Times New Roman"/>
          <w:sz w:val="28"/>
          <w:szCs w:val="28"/>
        </w:rPr>
        <w:t xml:space="preserve"> </w:t>
      </w:r>
      <w:r w:rsidRPr="00701190">
        <w:rPr>
          <w:rFonts w:ascii="Times New Roman" w:hAnsi="Times New Roman"/>
          <w:sz w:val="28"/>
          <w:szCs w:val="28"/>
        </w:rPr>
        <w:t>«Массовый спорт»</w:t>
      </w:r>
      <w:r>
        <w:rPr>
          <w:rFonts w:ascii="Times New Roman" w:hAnsi="Times New Roman"/>
          <w:sz w:val="28"/>
          <w:szCs w:val="28"/>
        </w:rPr>
        <w:t>.</w:t>
      </w:r>
      <w:r w:rsidRPr="00701190">
        <w:rPr>
          <w:rFonts w:ascii="Times New Roman" w:hAnsi="Times New Roman"/>
          <w:sz w:val="28"/>
          <w:szCs w:val="28"/>
        </w:rPr>
        <w:t xml:space="preserve"> </w:t>
      </w:r>
      <w:r>
        <w:rPr>
          <w:rFonts w:ascii="Times New Roman" w:hAnsi="Times New Roman"/>
          <w:sz w:val="28"/>
          <w:szCs w:val="28"/>
        </w:rPr>
        <w:t>Р</w:t>
      </w:r>
      <w:r w:rsidRPr="00701190">
        <w:rPr>
          <w:rFonts w:ascii="Times New Roman" w:hAnsi="Times New Roman"/>
          <w:sz w:val="28"/>
          <w:szCs w:val="28"/>
        </w:rPr>
        <w:t>асходы на проведение спортивных мероприятий по вовлечению населения в занятия физической культурой и массовым спортом, участие в соревнованиях различного уровня за счет собственных средств бюджета</w:t>
      </w:r>
      <w:r>
        <w:rPr>
          <w:rFonts w:ascii="Times New Roman" w:hAnsi="Times New Roman"/>
          <w:sz w:val="28"/>
          <w:szCs w:val="28"/>
        </w:rPr>
        <w:t xml:space="preserve"> запланированы </w:t>
      </w:r>
      <w:r w:rsidRPr="00701190">
        <w:rPr>
          <w:rFonts w:ascii="Times New Roman" w:hAnsi="Times New Roman"/>
          <w:sz w:val="28"/>
          <w:szCs w:val="28"/>
        </w:rPr>
        <w:t xml:space="preserve">в сумме по </w:t>
      </w:r>
      <w:r>
        <w:rPr>
          <w:rFonts w:ascii="Times New Roman" w:hAnsi="Times New Roman"/>
          <w:sz w:val="28"/>
          <w:szCs w:val="28"/>
        </w:rPr>
        <w:t>3,0 тыс.</w:t>
      </w:r>
      <w:r w:rsidRPr="00701190">
        <w:rPr>
          <w:rFonts w:ascii="Times New Roman" w:hAnsi="Times New Roman"/>
          <w:sz w:val="28"/>
          <w:szCs w:val="28"/>
        </w:rPr>
        <w:t xml:space="preserve"> рублей на каждый финансовый год</w:t>
      </w:r>
      <w:r>
        <w:rPr>
          <w:rFonts w:ascii="Times New Roman" w:hAnsi="Times New Roman"/>
          <w:sz w:val="28"/>
          <w:szCs w:val="28"/>
        </w:rPr>
        <w:t>.</w:t>
      </w:r>
      <w:r w:rsidRPr="00701190">
        <w:rPr>
          <w:rFonts w:ascii="Times New Roman" w:hAnsi="Times New Roman"/>
          <w:sz w:val="28"/>
          <w:szCs w:val="28"/>
        </w:rPr>
        <w:t xml:space="preserve"> </w:t>
      </w:r>
    </w:p>
    <w:p w:rsidR="008008A8" w:rsidRDefault="008008A8" w:rsidP="00701190">
      <w:pPr>
        <w:spacing w:after="0" w:line="240" w:lineRule="auto"/>
        <w:ind w:firstLine="708"/>
        <w:jc w:val="both"/>
        <w:rPr>
          <w:rFonts w:ascii="Times New Roman" w:hAnsi="Times New Roman"/>
          <w:sz w:val="28"/>
          <w:szCs w:val="28"/>
        </w:rPr>
      </w:pPr>
    </w:p>
    <w:p w:rsidR="008008A8" w:rsidRDefault="008008A8" w:rsidP="00701190">
      <w:pPr>
        <w:spacing w:after="0" w:line="240" w:lineRule="auto"/>
        <w:ind w:firstLine="708"/>
        <w:jc w:val="both"/>
        <w:rPr>
          <w:rFonts w:ascii="Times New Roman" w:hAnsi="Times New Roman"/>
          <w:b/>
          <w:sz w:val="28"/>
          <w:szCs w:val="28"/>
        </w:rPr>
      </w:pPr>
      <w:r w:rsidRPr="00BB297B">
        <w:rPr>
          <w:rFonts w:ascii="Times New Roman" w:hAnsi="Times New Roman"/>
          <w:b/>
          <w:sz w:val="28"/>
          <w:szCs w:val="28"/>
        </w:rPr>
        <w:t xml:space="preserve">6. </w:t>
      </w:r>
      <w:r>
        <w:rPr>
          <w:rFonts w:ascii="Times New Roman" w:hAnsi="Times New Roman"/>
          <w:b/>
          <w:sz w:val="28"/>
          <w:szCs w:val="28"/>
        </w:rPr>
        <w:t>Экспертиза м</w:t>
      </w:r>
      <w:r w:rsidRPr="00BB297B">
        <w:rPr>
          <w:rFonts w:ascii="Times New Roman" w:hAnsi="Times New Roman"/>
          <w:b/>
          <w:sz w:val="28"/>
          <w:szCs w:val="28"/>
        </w:rPr>
        <w:t>униципальн</w:t>
      </w:r>
      <w:r>
        <w:rPr>
          <w:rFonts w:ascii="Times New Roman" w:hAnsi="Times New Roman"/>
          <w:b/>
          <w:sz w:val="28"/>
          <w:szCs w:val="28"/>
        </w:rPr>
        <w:t>ой</w:t>
      </w:r>
      <w:r w:rsidRPr="00BB297B">
        <w:rPr>
          <w:rFonts w:ascii="Times New Roman" w:hAnsi="Times New Roman"/>
          <w:b/>
          <w:sz w:val="28"/>
          <w:szCs w:val="28"/>
        </w:rPr>
        <w:t xml:space="preserve"> программ</w:t>
      </w:r>
      <w:r>
        <w:rPr>
          <w:rFonts w:ascii="Times New Roman" w:hAnsi="Times New Roman"/>
          <w:b/>
          <w:sz w:val="28"/>
          <w:szCs w:val="28"/>
        </w:rPr>
        <w:t>ы</w:t>
      </w:r>
      <w:r w:rsidRPr="00BB297B">
        <w:rPr>
          <w:rFonts w:ascii="Times New Roman" w:hAnsi="Times New Roman"/>
          <w:b/>
          <w:sz w:val="28"/>
          <w:szCs w:val="28"/>
        </w:rPr>
        <w:t xml:space="preserve"> </w:t>
      </w:r>
    </w:p>
    <w:p w:rsidR="008008A8" w:rsidRPr="00BB297B" w:rsidRDefault="008008A8" w:rsidP="00701190">
      <w:pPr>
        <w:spacing w:after="0" w:line="240" w:lineRule="auto"/>
        <w:ind w:firstLine="708"/>
        <w:jc w:val="both"/>
        <w:rPr>
          <w:rFonts w:ascii="Times New Roman" w:hAnsi="Times New Roman"/>
          <w:b/>
          <w:sz w:val="28"/>
          <w:szCs w:val="28"/>
        </w:rPr>
      </w:pPr>
    </w:p>
    <w:p w:rsidR="008008A8" w:rsidRPr="00D57EB7" w:rsidRDefault="008008A8" w:rsidP="00D57EB7">
      <w:pPr>
        <w:spacing w:after="0" w:line="240" w:lineRule="auto"/>
        <w:ind w:firstLine="709"/>
        <w:jc w:val="both"/>
        <w:rPr>
          <w:rFonts w:ascii="Times New Roman" w:hAnsi="Times New Roman"/>
          <w:sz w:val="28"/>
          <w:szCs w:val="28"/>
        </w:rPr>
      </w:pPr>
      <w:r w:rsidRPr="00D57EB7">
        <w:rPr>
          <w:rFonts w:ascii="Times New Roman" w:hAnsi="Times New Roman"/>
          <w:sz w:val="28"/>
          <w:szCs w:val="28"/>
        </w:rPr>
        <w:t>В соответствии с Бюджетным кодексом Российской Федерации проект бюджета муниципального образования на 201</w:t>
      </w:r>
      <w:r>
        <w:rPr>
          <w:rFonts w:ascii="Times New Roman" w:hAnsi="Times New Roman"/>
          <w:sz w:val="28"/>
          <w:szCs w:val="28"/>
        </w:rPr>
        <w:t>8</w:t>
      </w:r>
      <w:r w:rsidRPr="00D57EB7">
        <w:rPr>
          <w:rFonts w:ascii="Times New Roman" w:hAnsi="Times New Roman"/>
          <w:sz w:val="28"/>
          <w:szCs w:val="28"/>
        </w:rPr>
        <w:t>-20</w:t>
      </w:r>
      <w:r>
        <w:rPr>
          <w:rFonts w:ascii="Times New Roman" w:hAnsi="Times New Roman"/>
          <w:sz w:val="28"/>
          <w:szCs w:val="28"/>
        </w:rPr>
        <w:t>20</w:t>
      </w:r>
      <w:r w:rsidRPr="00D57EB7">
        <w:rPr>
          <w:rFonts w:ascii="Times New Roman" w:hAnsi="Times New Roman"/>
          <w:sz w:val="28"/>
          <w:szCs w:val="28"/>
        </w:rPr>
        <w:t xml:space="preserve"> годы сформирован в программной структуре расходов на основе </w:t>
      </w:r>
      <w:r>
        <w:rPr>
          <w:rFonts w:ascii="Times New Roman" w:hAnsi="Times New Roman"/>
          <w:sz w:val="28"/>
          <w:szCs w:val="28"/>
        </w:rPr>
        <w:t>1</w:t>
      </w:r>
      <w:r w:rsidRPr="00D57EB7">
        <w:rPr>
          <w:rFonts w:ascii="Times New Roman" w:hAnsi="Times New Roman"/>
          <w:sz w:val="28"/>
          <w:szCs w:val="28"/>
        </w:rPr>
        <w:t xml:space="preserve"> муниципальн</w:t>
      </w:r>
      <w:r>
        <w:rPr>
          <w:rFonts w:ascii="Times New Roman" w:hAnsi="Times New Roman"/>
          <w:sz w:val="28"/>
          <w:szCs w:val="28"/>
        </w:rPr>
        <w:t>ой</w:t>
      </w:r>
      <w:r w:rsidRPr="00D57EB7">
        <w:rPr>
          <w:rFonts w:ascii="Times New Roman" w:hAnsi="Times New Roman"/>
          <w:sz w:val="28"/>
          <w:szCs w:val="28"/>
        </w:rPr>
        <w:t xml:space="preserve"> программ</w:t>
      </w:r>
      <w:r>
        <w:rPr>
          <w:rFonts w:ascii="Times New Roman" w:hAnsi="Times New Roman"/>
          <w:sz w:val="28"/>
          <w:szCs w:val="28"/>
        </w:rPr>
        <w:t>ы</w:t>
      </w:r>
      <w:r w:rsidRPr="00D57EB7">
        <w:rPr>
          <w:rFonts w:ascii="Times New Roman" w:hAnsi="Times New Roman"/>
          <w:sz w:val="28"/>
          <w:szCs w:val="28"/>
        </w:rPr>
        <w:t>.</w:t>
      </w:r>
    </w:p>
    <w:p w:rsidR="008008A8" w:rsidRDefault="008008A8" w:rsidP="00A121DF">
      <w:pPr>
        <w:widowControl w:val="0"/>
        <w:autoSpaceDE w:val="0"/>
        <w:autoSpaceDN w:val="0"/>
        <w:adjustRightInd w:val="0"/>
        <w:spacing w:after="0" w:line="240" w:lineRule="auto"/>
        <w:ind w:firstLine="709"/>
        <w:jc w:val="both"/>
        <w:rPr>
          <w:rFonts w:ascii="Times New Roman" w:hAnsi="Times New Roman"/>
          <w:sz w:val="28"/>
          <w:szCs w:val="28"/>
        </w:rPr>
      </w:pPr>
      <w:r w:rsidRPr="00A121DF">
        <w:rPr>
          <w:rFonts w:ascii="Times New Roman" w:hAnsi="Times New Roman"/>
          <w:sz w:val="28"/>
          <w:szCs w:val="28"/>
        </w:rPr>
        <w:t>Перечень муниципальных программ, подлежащих разработке и реализации органами муниципальной власти на 201</w:t>
      </w:r>
      <w:r>
        <w:rPr>
          <w:rFonts w:ascii="Times New Roman" w:hAnsi="Times New Roman"/>
          <w:sz w:val="28"/>
          <w:szCs w:val="28"/>
        </w:rPr>
        <w:t>8</w:t>
      </w:r>
      <w:r w:rsidRPr="00A121DF">
        <w:rPr>
          <w:rFonts w:ascii="Times New Roman" w:hAnsi="Times New Roman"/>
          <w:sz w:val="28"/>
          <w:szCs w:val="28"/>
        </w:rPr>
        <w:t>-20</w:t>
      </w:r>
      <w:r>
        <w:rPr>
          <w:rFonts w:ascii="Times New Roman" w:hAnsi="Times New Roman"/>
          <w:sz w:val="28"/>
          <w:szCs w:val="28"/>
        </w:rPr>
        <w:t>20</w:t>
      </w:r>
      <w:r w:rsidRPr="00A121DF">
        <w:rPr>
          <w:rFonts w:ascii="Times New Roman" w:hAnsi="Times New Roman"/>
          <w:sz w:val="28"/>
          <w:szCs w:val="28"/>
        </w:rPr>
        <w:t xml:space="preserve"> годы, утвержден постановлением </w:t>
      </w:r>
      <w:r>
        <w:rPr>
          <w:rFonts w:ascii="Times New Roman" w:hAnsi="Times New Roman"/>
          <w:sz w:val="28"/>
          <w:szCs w:val="28"/>
        </w:rPr>
        <w:t xml:space="preserve">Рябчинской сельской </w:t>
      </w:r>
      <w:r w:rsidRPr="00A121DF">
        <w:rPr>
          <w:rFonts w:ascii="Times New Roman" w:hAnsi="Times New Roman"/>
          <w:sz w:val="28"/>
          <w:szCs w:val="28"/>
        </w:rPr>
        <w:t>администрации от</w:t>
      </w:r>
      <w:r>
        <w:rPr>
          <w:rFonts w:ascii="Times New Roman" w:hAnsi="Times New Roman"/>
          <w:sz w:val="28"/>
          <w:szCs w:val="28"/>
        </w:rPr>
        <w:t xml:space="preserve"> 14.11.</w:t>
      </w:r>
      <w:r w:rsidRPr="00A121DF">
        <w:rPr>
          <w:rFonts w:ascii="Times New Roman" w:hAnsi="Times New Roman"/>
          <w:sz w:val="28"/>
          <w:szCs w:val="28"/>
        </w:rPr>
        <w:t>201</w:t>
      </w:r>
      <w:r>
        <w:rPr>
          <w:rFonts w:ascii="Times New Roman" w:hAnsi="Times New Roman"/>
          <w:sz w:val="28"/>
          <w:szCs w:val="28"/>
        </w:rPr>
        <w:t xml:space="preserve">7 </w:t>
      </w:r>
      <w:r w:rsidRPr="00A121DF">
        <w:rPr>
          <w:rFonts w:ascii="Times New Roman" w:hAnsi="Times New Roman"/>
          <w:sz w:val="28"/>
          <w:szCs w:val="28"/>
        </w:rPr>
        <w:t xml:space="preserve"> №</w:t>
      </w:r>
      <w:r>
        <w:rPr>
          <w:rFonts w:ascii="Times New Roman" w:hAnsi="Times New Roman"/>
          <w:sz w:val="28"/>
          <w:szCs w:val="28"/>
        </w:rPr>
        <w:t>26</w:t>
      </w:r>
      <w:r w:rsidRPr="00A121DF">
        <w:rPr>
          <w:rFonts w:ascii="Times New Roman" w:hAnsi="Times New Roman"/>
          <w:sz w:val="28"/>
          <w:szCs w:val="28"/>
        </w:rPr>
        <w:t xml:space="preserve"> и включает </w:t>
      </w:r>
      <w:r>
        <w:rPr>
          <w:rFonts w:ascii="Times New Roman" w:hAnsi="Times New Roman"/>
          <w:sz w:val="28"/>
          <w:szCs w:val="28"/>
        </w:rPr>
        <w:t>1</w:t>
      </w:r>
      <w:r w:rsidRPr="00A121DF">
        <w:rPr>
          <w:rFonts w:ascii="Times New Roman" w:hAnsi="Times New Roman"/>
          <w:sz w:val="28"/>
          <w:szCs w:val="28"/>
        </w:rPr>
        <w:t xml:space="preserve"> муниципальн</w:t>
      </w:r>
      <w:r>
        <w:rPr>
          <w:rFonts w:ascii="Times New Roman" w:hAnsi="Times New Roman"/>
          <w:sz w:val="28"/>
          <w:szCs w:val="28"/>
        </w:rPr>
        <w:t>ую</w:t>
      </w:r>
      <w:r w:rsidRPr="00A121DF">
        <w:rPr>
          <w:rFonts w:ascii="Times New Roman" w:hAnsi="Times New Roman"/>
          <w:sz w:val="28"/>
          <w:szCs w:val="28"/>
        </w:rPr>
        <w:t xml:space="preserve"> программ</w:t>
      </w:r>
      <w:r>
        <w:rPr>
          <w:rFonts w:ascii="Times New Roman" w:hAnsi="Times New Roman"/>
          <w:sz w:val="28"/>
          <w:szCs w:val="28"/>
        </w:rPr>
        <w:t>у:</w:t>
      </w:r>
    </w:p>
    <w:p w:rsidR="008008A8" w:rsidRPr="00A121DF" w:rsidRDefault="008008A8" w:rsidP="00A121DF">
      <w:pPr>
        <w:widowControl w:val="0"/>
        <w:autoSpaceDE w:val="0"/>
        <w:autoSpaceDN w:val="0"/>
        <w:adjustRightInd w:val="0"/>
        <w:spacing w:after="0" w:line="240" w:lineRule="auto"/>
        <w:ind w:firstLine="709"/>
        <w:jc w:val="both"/>
        <w:rPr>
          <w:rFonts w:ascii="Times New Roman" w:hAnsi="Times New Roman"/>
          <w:sz w:val="28"/>
          <w:szCs w:val="28"/>
        </w:rPr>
      </w:pPr>
      <w:r w:rsidRPr="00A121DF">
        <w:rPr>
          <w:rFonts w:ascii="Times New Roman" w:hAnsi="Times New Roman"/>
          <w:sz w:val="28"/>
          <w:szCs w:val="28"/>
        </w:rPr>
        <w:t xml:space="preserve"> </w:t>
      </w:r>
      <w:r w:rsidRPr="00921C07">
        <w:rPr>
          <w:rFonts w:ascii="Times New Roman" w:hAnsi="Times New Roman"/>
          <w:sz w:val="28"/>
          <w:szCs w:val="28"/>
        </w:rPr>
        <w:t>«Реализация отдельных полномочий муниципального образования «</w:t>
      </w:r>
      <w:r>
        <w:rPr>
          <w:rFonts w:ascii="Times New Roman" w:hAnsi="Times New Roman"/>
          <w:sz w:val="28"/>
          <w:szCs w:val="28"/>
        </w:rPr>
        <w:t>Рябчинское</w:t>
      </w:r>
      <w:r w:rsidRPr="00921C07">
        <w:rPr>
          <w:rFonts w:ascii="Times New Roman" w:hAnsi="Times New Roman"/>
          <w:sz w:val="28"/>
          <w:szCs w:val="28"/>
        </w:rPr>
        <w:t xml:space="preserve"> сельское поселение» на 2018-2020 годы»</w:t>
      </w:r>
      <w:r>
        <w:rPr>
          <w:rFonts w:ascii="Times New Roman" w:hAnsi="Times New Roman"/>
          <w:sz w:val="28"/>
          <w:szCs w:val="28"/>
        </w:rPr>
        <w:t>.</w:t>
      </w:r>
    </w:p>
    <w:p w:rsidR="008008A8" w:rsidRPr="00FF21ED" w:rsidRDefault="008008A8" w:rsidP="00FF21E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Проект м</w:t>
      </w:r>
      <w:r w:rsidRPr="00FF21ED">
        <w:rPr>
          <w:rFonts w:ascii="Times New Roman" w:hAnsi="Times New Roman"/>
          <w:sz w:val="28"/>
          <w:szCs w:val="28"/>
        </w:rPr>
        <w:t>униципальн</w:t>
      </w:r>
      <w:r>
        <w:rPr>
          <w:rFonts w:ascii="Times New Roman" w:hAnsi="Times New Roman"/>
          <w:sz w:val="28"/>
          <w:szCs w:val="28"/>
        </w:rPr>
        <w:t>ой</w:t>
      </w:r>
      <w:r w:rsidRPr="00FF21ED">
        <w:rPr>
          <w:rFonts w:ascii="Times New Roman" w:hAnsi="Times New Roman"/>
          <w:sz w:val="28"/>
          <w:szCs w:val="28"/>
        </w:rPr>
        <w:t xml:space="preserve"> программ</w:t>
      </w:r>
      <w:r>
        <w:rPr>
          <w:rFonts w:ascii="Times New Roman" w:hAnsi="Times New Roman"/>
          <w:sz w:val="28"/>
          <w:szCs w:val="28"/>
        </w:rPr>
        <w:t xml:space="preserve">ы </w:t>
      </w:r>
      <w:r w:rsidRPr="00FF21ED">
        <w:rPr>
          <w:rFonts w:ascii="Times New Roman" w:hAnsi="Times New Roman"/>
          <w:sz w:val="28"/>
          <w:szCs w:val="28"/>
        </w:rPr>
        <w:t xml:space="preserve"> содержит наименовани</w:t>
      </w:r>
      <w:r>
        <w:rPr>
          <w:rFonts w:ascii="Times New Roman" w:hAnsi="Times New Roman"/>
          <w:sz w:val="28"/>
          <w:szCs w:val="28"/>
        </w:rPr>
        <w:t>е</w:t>
      </w:r>
      <w:r w:rsidRPr="00FF21ED">
        <w:rPr>
          <w:rFonts w:ascii="Times New Roman" w:hAnsi="Times New Roman"/>
          <w:sz w:val="28"/>
          <w:szCs w:val="28"/>
        </w:rPr>
        <w:t>, периоды реализации, наименования ответственных исполнителей, перечень подпрограмм, цели и задачи муниципальной программы, объем бюджетных ассигнований, ожидаемые результаты реализации муниципальной программы.</w:t>
      </w:r>
    </w:p>
    <w:p w:rsidR="008008A8" w:rsidRDefault="008008A8" w:rsidP="00FF21ED">
      <w:pPr>
        <w:widowControl w:val="0"/>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Р</w:t>
      </w:r>
      <w:r w:rsidRPr="00D57EB7">
        <w:rPr>
          <w:rFonts w:ascii="Times New Roman" w:hAnsi="Times New Roman"/>
          <w:sz w:val="28"/>
          <w:szCs w:val="28"/>
        </w:rPr>
        <w:t>азработк</w:t>
      </w:r>
      <w:r>
        <w:rPr>
          <w:rFonts w:ascii="Times New Roman" w:hAnsi="Times New Roman"/>
          <w:sz w:val="28"/>
          <w:szCs w:val="28"/>
        </w:rPr>
        <w:t>а</w:t>
      </w:r>
      <w:r w:rsidRPr="00D57EB7">
        <w:rPr>
          <w:rFonts w:ascii="Times New Roman" w:hAnsi="Times New Roman"/>
          <w:sz w:val="28"/>
          <w:szCs w:val="28"/>
        </w:rPr>
        <w:t>, реализаци</w:t>
      </w:r>
      <w:r>
        <w:rPr>
          <w:rFonts w:ascii="Times New Roman" w:hAnsi="Times New Roman"/>
          <w:sz w:val="28"/>
          <w:szCs w:val="28"/>
        </w:rPr>
        <w:t>я</w:t>
      </w:r>
      <w:r w:rsidRPr="00D57EB7">
        <w:rPr>
          <w:rFonts w:ascii="Times New Roman" w:hAnsi="Times New Roman"/>
          <w:sz w:val="28"/>
          <w:szCs w:val="28"/>
        </w:rPr>
        <w:t xml:space="preserve"> и оценк</w:t>
      </w:r>
      <w:r>
        <w:rPr>
          <w:rFonts w:ascii="Times New Roman" w:hAnsi="Times New Roman"/>
          <w:sz w:val="28"/>
          <w:szCs w:val="28"/>
        </w:rPr>
        <w:t>а</w:t>
      </w:r>
      <w:r w:rsidRPr="00D57EB7">
        <w:rPr>
          <w:rFonts w:ascii="Times New Roman" w:hAnsi="Times New Roman"/>
          <w:sz w:val="28"/>
          <w:szCs w:val="28"/>
        </w:rPr>
        <w:t xml:space="preserve"> эффективности муниципальн</w:t>
      </w:r>
      <w:r>
        <w:rPr>
          <w:rFonts w:ascii="Times New Roman" w:hAnsi="Times New Roman"/>
          <w:sz w:val="28"/>
          <w:szCs w:val="28"/>
        </w:rPr>
        <w:t>ой</w:t>
      </w:r>
      <w:r w:rsidRPr="00D57EB7">
        <w:rPr>
          <w:rFonts w:ascii="Times New Roman" w:hAnsi="Times New Roman"/>
          <w:sz w:val="28"/>
          <w:szCs w:val="28"/>
        </w:rPr>
        <w:t xml:space="preserve"> программ</w:t>
      </w:r>
      <w:r>
        <w:rPr>
          <w:rFonts w:ascii="Times New Roman" w:hAnsi="Times New Roman"/>
          <w:sz w:val="28"/>
          <w:szCs w:val="28"/>
        </w:rPr>
        <w:t>ы</w:t>
      </w:r>
      <w:r w:rsidRPr="00D57EB7">
        <w:rPr>
          <w:rFonts w:ascii="Times New Roman" w:hAnsi="Times New Roman"/>
          <w:sz w:val="28"/>
          <w:szCs w:val="28"/>
        </w:rPr>
        <w:t xml:space="preserve"> муниципального образования «</w:t>
      </w:r>
      <w:r>
        <w:rPr>
          <w:rFonts w:ascii="Times New Roman" w:hAnsi="Times New Roman"/>
          <w:sz w:val="28"/>
          <w:szCs w:val="28"/>
        </w:rPr>
        <w:t>Рябчинское сельское поселение</w:t>
      </w:r>
      <w:r w:rsidRPr="00D57EB7">
        <w:rPr>
          <w:rFonts w:ascii="Times New Roman" w:hAnsi="Times New Roman"/>
          <w:sz w:val="28"/>
          <w:szCs w:val="28"/>
        </w:rPr>
        <w:t>», утвержден</w:t>
      </w:r>
      <w:r>
        <w:rPr>
          <w:rFonts w:ascii="Times New Roman" w:hAnsi="Times New Roman"/>
          <w:sz w:val="28"/>
          <w:szCs w:val="28"/>
        </w:rPr>
        <w:t>а</w:t>
      </w:r>
      <w:r w:rsidRPr="00D57EB7">
        <w:rPr>
          <w:rFonts w:ascii="Times New Roman" w:hAnsi="Times New Roman"/>
          <w:sz w:val="28"/>
          <w:szCs w:val="28"/>
        </w:rPr>
        <w:t xml:space="preserve"> постановлением </w:t>
      </w:r>
      <w:r>
        <w:rPr>
          <w:rFonts w:ascii="Times New Roman" w:hAnsi="Times New Roman"/>
          <w:sz w:val="28"/>
          <w:szCs w:val="28"/>
        </w:rPr>
        <w:t>Рябчинской сельской администрации</w:t>
      </w:r>
      <w:r w:rsidRPr="00D57EB7">
        <w:rPr>
          <w:rFonts w:ascii="Times New Roman" w:hAnsi="Times New Roman"/>
          <w:sz w:val="28"/>
          <w:szCs w:val="28"/>
        </w:rPr>
        <w:t xml:space="preserve"> от</w:t>
      </w:r>
      <w:r w:rsidRPr="00D57EB7">
        <w:rPr>
          <w:rFonts w:ascii="Times New Roman" w:hAnsi="Times New Roman"/>
          <w:sz w:val="28"/>
        </w:rPr>
        <w:t xml:space="preserve"> </w:t>
      </w:r>
      <w:r>
        <w:rPr>
          <w:rFonts w:ascii="Times New Roman" w:hAnsi="Times New Roman"/>
          <w:sz w:val="28"/>
        </w:rPr>
        <w:t>1</w:t>
      </w:r>
      <w:r w:rsidRPr="00D57EB7">
        <w:rPr>
          <w:rFonts w:ascii="Times New Roman" w:hAnsi="Times New Roman"/>
          <w:sz w:val="28"/>
          <w:szCs w:val="28"/>
        </w:rPr>
        <w:t>0.0</w:t>
      </w:r>
      <w:r>
        <w:rPr>
          <w:rFonts w:ascii="Times New Roman" w:hAnsi="Times New Roman"/>
          <w:sz w:val="28"/>
          <w:szCs w:val="28"/>
        </w:rPr>
        <w:t>7</w:t>
      </w:r>
      <w:r w:rsidRPr="00D57EB7">
        <w:rPr>
          <w:rFonts w:ascii="Times New Roman" w:hAnsi="Times New Roman"/>
          <w:sz w:val="28"/>
          <w:szCs w:val="28"/>
        </w:rPr>
        <w:t>.201</w:t>
      </w:r>
      <w:r>
        <w:rPr>
          <w:rFonts w:ascii="Times New Roman" w:hAnsi="Times New Roman"/>
          <w:sz w:val="28"/>
          <w:szCs w:val="28"/>
        </w:rPr>
        <w:t xml:space="preserve">7 </w:t>
      </w:r>
      <w:r w:rsidRPr="005271E5">
        <w:rPr>
          <w:rFonts w:ascii="Times New Roman" w:hAnsi="Times New Roman"/>
          <w:sz w:val="28"/>
          <w:szCs w:val="28"/>
        </w:rPr>
        <w:t>года №</w:t>
      </w:r>
      <w:r>
        <w:rPr>
          <w:rFonts w:ascii="Times New Roman" w:hAnsi="Times New Roman"/>
          <w:sz w:val="28"/>
          <w:szCs w:val="28"/>
        </w:rPr>
        <w:t>26.</w:t>
      </w:r>
      <w:r w:rsidRPr="00D57EB7">
        <w:rPr>
          <w:rFonts w:ascii="Times New Roman" w:hAnsi="Times New Roman"/>
          <w:sz w:val="28"/>
          <w:szCs w:val="28"/>
        </w:rPr>
        <w:t> </w:t>
      </w:r>
      <w:r w:rsidRPr="00D57EB7">
        <w:rPr>
          <w:rFonts w:ascii="Times New Roman" w:hAnsi="Times New Roman"/>
          <w:sz w:val="28"/>
        </w:rPr>
        <w:t xml:space="preserve"> </w:t>
      </w:r>
    </w:p>
    <w:p w:rsidR="008008A8" w:rsidRDefault="008008A8" w:rsidP="00157031">
      <w:pPr>
        <w:spacing w:after="0" w:line="240" w:lineRule="auto"/>
        <w:ind w:firstLine="709"/>
        <w:jc w:val="both"/>
        <w:rPr>
          <w:rFonts w:ascii="Times New Roman" w:hAnsi="Times New Roman"/>
          <w:sz w:val="28"/>
          <w:szCs w:val="28"/>
        </w:rPr>
      </w:pPr>
      <w:r>
        <w:rPr>
          <w:rFonts w:ascii="Times New Roman" w:hAnsi="Times New Roman"/>
          <w:sz w:val="28"/>
          <w:szCs w:val="28"/>
        </w:rPr>
        <w:t>В составе материалов, направленных для подготовки заключения на проект бюджета на 2018 год и плановый период 2019 и 2020 годов, представлен проект муниципальной программы, срок реализации которой 2018-2020 годы.</w:t>
      </w:r>
    </w:p>
    <w:p w:rsidR="008008A8" w:rsidRPr="00922622" w:rsidRDefault="008008A8" w:rsidP="00922622">
      <w:pPr>
        <w:spacing w:after="0" w:line="240" w:lineRule="auto"/>
        <w:ind w:firstLine="709"/>
        <w:jc w:val="both"/>
        <w:rPr>
          <w:rFonts w:ascii="Times New Roman" w:hAnsi="Times New Roman"/>
          <w:sz w:val="28"/>
          <w:szCs w:val="28"/>
        </w:rPr>
      </w:pPr>
      <w:r w:rsidRPr="00922622">
        <w:rPr>
          <w:rFonts w:ascii="Times New Roman" w:hAnsi="Times New Roman"/>
          <w:sz w:val="28"/>
          <w:szCs w:val="28"/>
        </w:rPr>
        <w:t>Распределение расходов бюджета муниципального образования по муниципальн</w:t>
      </w:r>
      <w:r>
        <w:rPr>
          <w:rFonts w:ascii="Times New Roman" w:hAnsi="Times New Roman"/>
          <w:sz w:val="28"/>
          <w:szCs w:val="28"/>
        </w:rPr>
        <w:t>ой</w:t>
      </w:r>
      <w:r w:rsidRPr="00922622">
        <w:rPr>
          <w:rFonts w:ascii="Times New Roman" w:hAnsi="Times New Roman"/>
          <w:sz w:val="28"/>
          <w:szCs w:val="28"/>
        </w:rPr>
        <w:t xml:space="preserve">  программ</w:t>
      </w:r>
      <w:r>
        <w:rPr>
          <w:rFonts w:ascii="Times New Roman" w:hAnsi="Times New Roman"/>
          <w:sz w:val="28"/>
          <w:szCs w:val="28"/>
        </w:rPr>
        <w:t>е</w:t>
      </w:r>
      <w:r w:rsidRPr="00922622">
        <w:rPr>
          <w:rFonts w:ascii="Times New Roman" w:hAnsi="Times New Roman"/>
          <w:sz w:val="28"/>
          <w:szCs w:val="28"/>
        </w:rPr>
        <w:t xml:space="preserve"> на 201</w:t>
      </w:r>
      <w:r>
        <w:rPr>
          <w:rFonts w:ascii="Times New Roman" w:hAnsi="Times New Roman"/>
          <w:sz w:val="28"/>
          <w:szCs w:val="28"/>
        </w:rPr>
        <w:t>8</w:t>
      </w:r>
      <w:r w:rsidRPr="00922622">
        <w:rPr>
          <w:rFonts w:ascii="Times New Roman" w:hAnsi="Times New Roman"/>
          <w:sz w:val="28"/>
          <w:szCs w:val="28"/>
        </w:rPr>
        <w:t xml:space="preserve"> - 20</w:t>
      </w:r>
      <w:r>
        <w:rPr>
          <w:rFonts w:ascii="Times New Roman" w:hAnsi="Times New Roman"/>
          <w:sz w:val="28"/>
          <w:szCs w:val="28"/>
        </w:rPr>
        <w:t>20</w:t>
      </w:r>
      <w:r w:rsidRPr="00922622">
        <w:rPr>
          <w:rFonts w:ascii="Times New Roman" w:hAnsi="Times New Roman"/>
          <w:sz w:val="28"/>
          <w:szCs w:val="28"/>
        </w:rPr>
        <w:t xml:space="preserve"> годы представлены в Приложении №</w:t>
      </w:r>
      <w:r>
        <w:rPr>
          <w:rFonts w:ascii="Times New Roman" w:hAnsi="Times New Roman"/>
          <w:sz w:val="28"/>
          <w:szCs w:val="28"/>
        </w:rPr>
        <w:t>5 к проекту бюджета.</w:t>
      </w:r>
      <w:r w:rsidRPr="00922622">
        <w:rPr>
          <w:rFonts w:ascii="Times New Roman" w:hAnsi="Times New Roman"/>
          <w:sz w:val="28"/>
          <w:szCs w:val="28"/>
        </w:rPr>
        <w:t xml:space="preserve"> </w:t>
      </w:r>
    </w:p>
    <w:p w:rsidR="008008A8" w:rsidRPr="00922622" w:rsidRDefault="008008A8" w:rsidP="00922622">
      <w:pPr>
        <w:spacing w:after="0" w:line="240" w:lineRule="auto"/>
        <w:jc w:val="center"/>
        <w:rPr>
          <w:rFonts w:ascii="Times New Roman" w:hAnsi="Times New Roman"/>
          <w:bCs/>
          <w:sz w:val="28"/>
          <w:szCs w:val="28"/>
        </w:rPr>
      </w:pPr>
      <w:r>
        <w:rPr>
          <w:rFonts w:ascii="Times New Roman" w:hAnsi="Times New Roman"/>
          <w:bCs/>
          <w:sz w:val="28"/>
          <w:szCs w:val="28"/>
        </w:rPr>
        <w:t xml:space="preserve">                                                                                     </w:t>
      </w:r>
      <w:r w:rsidRPr="00922622">
        <w:rPr>
          <w:rFonts w:ascii="Times New Roman" w:hAnsi="Times New Roman"/>
          <w:bCs/>
          <w:sz w:val="28"/>
          <w:szCs w:val="28"/>
        </w:rPr>
        <w:t xml:space="preserve">   тыс. рублей</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69"/>
        <w:gridCol w:w="1416"/>
        <w:gridCol w:w="1560"/>
        <w:gridCol w:w="1349"/>
        <w:gridCol w:w="1637"/>
      </w:tblGrid>
      <w:tr w:rsidR="008008A8" w:rsidRPr="006A577C" w:rsidTr="00E235D4">
        <w:trPr>
          <w:cantSplit/>
          <w:trHeight w:val="1257"/>
          <w:tblHeader/>
        </w:trPr>
        <w:tc>
          <w:tcPr>
            <w:tcW w:w="1805" w:type="pct"/>
            <w:shd w:val="clear" w:color="000000" w:fill="auto"/>
            <w:noWrap/>
            <w:vAlign w:val="center"/>
          </w:tcPr>
          <w:p w:rsidR="008008A8" w:rsidRPr="006A577C" w:rsidRDefault="008008A8" w:rsidP="0040349F">
            <w:pPr>
              <w:spacing w:line="257" w:lineRule="auto"/>
              <w:jc w:val="center"/>
              <w:rPr>
                <w:b/>
              </w:rPr>
            </w:pPr>
          </w:p>
          <w:p w:rsidR="008008A8" w:rsidRPr="006A577C" w:rsidRDefault="008008A8" w:rsidP="0040349F">
            <w:pPr>
              <w:spacing w:line="257" w:lineRule="auto"/>
              <w:jc w:val="center"/>
              <w:rPr>
                <w:rFonts w:ascii="Times New Roman" w:hAnsi="Times New Roman"/>
                <w:b/>
              </w:rPr>
            </w:pPr>
            <w:r w:rsidRPr="006A577C">
              <w:rPr>
                <w:rFonts w:ascii="Times New Roman" w:hAnsi="Times New Roman"/>
                <w:b/>
              </w:rPr>
              <w:t>Наименование    программы</w:t>
            </w:r>
          </w:p>
          <w:p w:rsidR="008008A8" w:rsidRPr="006A577C" w:rsidRDefault="008008A8" w:rsidP="0040349F">
            <w:pPr>
              <w:spacing w:line="257" w:lineRule="auto"/>
              <w:jc w:val="center"/>
              <w:rPr>
                <w:b/>
              </w:rPr>
            </w:pPr>
          </w:p>
        </w:tc>
        <w:tc>
          <w:tcPr>
            <w:tcW w:w="759" w:type="pct"/>
            <w:shd w:val="clear" w:color="000000" w:fill="auto"/>
            <w:vAlign w:val="center"/>
          </w:tcPr>
          <w:p w:rsidR="008008A8" w:rsidRPr="006A577C" w:rsidRDefault="008008A8" w:rsidP="00481729">
            <w:pPr>
              <w:spacing w:line="257" w:lineRule="auto"/>
              <w:jc w:val="center"/>
              <w:rPr>
                <w:b/>
              </w:rPr>
            </w:pPr>
            <w:r w:rsidRPr="006A577C">
              <w:rPr>
                <w:b/>
              </w:rPr>
              <w:t>2018 год</w:t>
            </w:r>
          </w:p>
        </w:tc>
        <w:tc>
          <w:tcPr>
            <w:tcW w:w="836" w:type="pct"/>
            <w:shd w:val="clear" w:color="000000" w:fill="auto"/>
            <w:vAlign w:val="center"/>
          </w:tcPr>
          <w:p w:rsidR="008008A8" w:rsidRPr="006A577C" w:rsidRDefault="008008A8" w:rsidP="00481729">
            <w:pPr>
              <w:spacing w:line="257" w:lineRule="auto"/>
              <w:jc w:val="center"/>
              <w:rPr>
                <w:b/>
              </w:rPr>
            </w:pPr>
            <w:r w:rsidRPr="006A577C">
              <w:rPr>
                <w:b/>
              </w:rPr>
              <w:t>2019 год</w:t>
            </w:r>
          </w:p>
        </w:tc>
        <w:tc>
          <w:tcPr>
            <w:tcW w:w="723" w:type="pct"/>
            <w:shd w:val="clear" w:color="000000" w:fill="auto"/>
            <w:vAlign w:val="center"/>
          </w:tcPr>
          <w:p w:rsidR="008008A8" w:rsidRPr="006A577C" w:rsidRDefault="008008A8" w:rsidP="00481729">
            <w:pPr>
              <w:spacing w:line="257" w:lineRule="auto"/>
              <w:jc w:val="center"/>
              <w:rPr>
                <w:b/>
              </w:rPr>
            </w:pPr>
            <w:r w:rsidRPr="006A577C">
              <w:rPr>
                <w:b/>
              </w:rPr>
              <w:t>2020 год</w:t>
            </w:r>
          </w:p>
        </w:tc>
        <w:tc>
          <w:tcPr>
            <w:tcW w:w="877" w:type="pct"/>
            <w:shd w:val="clear" w:color="000000" w:fill="auto"/>
            <w:vAlign w:val="center"/>
          </w:tcPr>
          <w:p w:rsidR="008008A8" w:rsidRPr="006A577C" w:rsidRDefault="008008A8" w:rsidP="0040349F">
            <w:pPr>
              <w:spacing w:line="257" w:lineRule="auto"/>
              <w:jc w:val="center"/>
              <w:rPr>
                <w:b/>
              </w:rPr>
            </w:pPr>
            <w:r w:rsidRPr="006A577C">
              <w:rPr>
                <w:b/>
              </w:rPr>
              <w:t>итого</w:t>
            </w:r>
          </w:p>
        </w:tc>
      </w:tr>
      <w:tr w:rsidR="008008A8" w:rsidRPr="006A577C" w:rsidTr="00481729">
        <w:trPr>
          <w:cantSplit/>
          <w:trHeight w:val="1348"/>
          <w:tblHeader/>
        </w:trPr>
        <w:tc>
          <w:tcPr>
            <w:tcW w:w="1805" w:type="pct"/>
            <w:shd w:val="clear" w:color="000000" w:fill="auto"/>
            <w:noWrap/>
            <w:vAlign w:val="center"/>
          </w:tcPr>
          <w:p w:rsidR="008008A8" w:rsidRPr="006A577C" w:rsidRDefault="008008A8" w:rsidP="00481729">
            <w:pPr>
              <w:spacing w:after="0" w:line="240" w:lineRule="auto"/>
              <w:rPr>
                <w:rFonts w:ascii="Times New Roman" w:hAnsi="Times New Roman"/>
              </w:rPr>
            </w:pPr>
            <w:r w:rsidRPr="006A577C">
              <w:rPr>
                <w:rFonts w:ascii="Times New Roman" w:hAnsi="Times New Roman"/>
              </w:rPr>
              <w:t>Реализация отдельных полномочий муниципального образования «Рябчинское сельское поселение» на 2018 - 2020 годы»</w:t>
            </w:r>
          </w:p>
          <w:p w:rsidR="008008A8" w:rsidRPr="006A577C" w:rsidRDefault="008008A8" w:rsidP="00481729">
            <w:pPr>
              <w:spacing w:after="0" w:line="240" w:lineRule="auto"/>
              <w:rPr>
                <w:rFonts w:ascii="Times New Roman" w:hAnsi="Times New Roman"/>
              </w:rPr>
            </w:pPr>
          </w:p>
        </w:tc>
        <w:tc>
          <w:tcPr>
            <w:tcW w:w="759" w:type="pct"/>
            <w:shd w:val="clear" w:color="000000" w:fill="auto"/>
            <w:vAlign w:val="center"/>
          </w:tcPr>
          <w:p w:rsidR="008008A8" w:rsidRPr="006A577C" w:rsidRDefault="008008A8" w:rsidP="0040349F">
            <w:pPr>
              <w:spacing w:line="257" w:lineRule="auto"/>
              <w:jc w:val="center"/>
            </w:pPr>
            <w:r w:rsidRPr="006A577C">
              <w:t>1108,0</w:t>
            </w:r>
          </w:p>
        </w:tc>
        <w:tc>
          <w:tcPr>
            <w:tcW w:w="836" w:type="pct"/>
            <w:shd w:val="clear" w:color="000000" w:fill="auto"/>
            <w:vAlign w:val="center"/>
          </w:tcPr>
          <w:p w:rsidR="008008A8" w:rsidRPr="006A577C" w:rsidRDefault="008008A8" w:rsidP="0040349F">
            <w:pPr>
              <w:spacing w:line="257" w:lineRule="auto"/>
              <w:jc w:val="center"/>
            </w:pPr>
            <w:r w:rsidRPr="006A577C">
              <w:t>1117,7</w:t>
            </w:r>
          </w:p>
        </w:tc>
        <w:tc>
          <w:tcPr>
            <w:tcW w:w="723" w:type="pct"/>
            <w:shd w:val="clear" w:color="000000" w:fill="auto"/>
            <w:vAlign w:val="center"/>
          </w:tcPr>
          <w:p w:rsidR="008008A8" w:rsidRPr="006A577C" w:rsidRDefault="008008A8" w:rsidP="00481729">
            <w:pPr>
              <w:spacing w:line="257" w:lineRule="auto"/>
              <w:jc w:val="center"/>
            </w:pPr>
            <w:r w:rsidRPr="006A577C">
              <w:t>1126,0</w:t>
            </w:r>
          </w:p>
        </w:tc>
        <w:tc>
          <w:tcPr>
            <w:tcW w:w="877" w:type="pct"/>
            <w:shd w:val="clear" w:color="000000" w:fill="auto"/>
            <w:vAlign w:val="center"/>
          </w:tcPr>
          <w:p w:rsidR="008008A8" w:rsidRPr="006A577C" w:rsidRDefault="008008A8" w:rsidP="0040349F">
            <w:pPr>
              <w:spacing w:line="257" w:lineRule="auto"/>
              <w:jc w:val="center"/>
              <w:rPr>
                <w:b/>
              </w:rPr>
            </w:pPr>
            <w:r w:rsidRPr="006A577C">
              <w:rPr>
                <w:b/>
              </w:rPr>
              <w:t>3351,7</w:t>
            </w:r>
          </w:p>
        </w:tc>
      </w:tr>
      <w:tr w:rsidR="008008A8" w:rsidRPr="006A577C" w:rsidTr="00481729">
        <w:trPr>
          <w:cantSplit/>
          <w:trHeight w:val="542"/>
          <w:tblHeader/>
        </w:trPr>
        <w:tc>
          <w:tcPr>
            <w:tcW w:w="1805" w:type="pct"/>
            <w:shd w:val="clear" w:color="000000" w:fill="auto"/>
            <w:noWrap/>
            <w:vAlign w:val="center"/>
          </w:tcPr>
          <w:p w:rsidR="008008A8" w:rsidRPr="006A577C" w:rsidRDefault="008008A8" w:rsidP="00DC5897">
            <w:pPr>
              <w:rPr>
                <w:rFonts w:ascii="Times New Roman" w:hAnsi="Times New Roman"/>
              </w:rPr>
            </w:pPr>
            <w:r w:rsidRPr="006A577C">
              <w:rPr>
                <w:rFonts w:ascii="Times New Roman" w:hAnsi="Times New Roman"/>
              </w:rPr>
              <w:t>Непрограммная деятельность</w:t>
            </w:r>
          </w:p>
        </w:tc>
        <w:tc>
          <w:tcPr>
            <w:tcW w:w="759" w:type="pct"/>
            <w:shd w:val="clear" w:color="000000" w:fill="auto"/>
            <w:vAlign w:val="center"/>
          </w:tcPr>
          <w:p w:rsidR="008008A8" w:rsidRPr="006A577C" w:rsidRDefault="008008A8" w:rsidP="0040349F">
            <w:pPr>
              <w:spacing w:line="257" w:lineRule="auto"/>
              <w:jc w:val="center"/>
            </w:pPr>
            <w:r w:rsidRPr="006A577C">
              <w:t>5,0</w:t>
            </w:r>
          </w:p>
        </w:tc>
        <w:tc>
          <w:tcPr>
            <w:tcW w:w="836" w:type="pct"/>
            <w:shd w:val="clear" w:color="000000" w:fill="auto"/>
            <w:vAlign w:val="center"/>
          </w:tcPr>
          <w:p w:rsidR="008008A8" w:rsidRPr="006A577C" w:rsidRDefault="008008A8" w:rsidP="0040349F">
            <w:pPr>
              <w:spacing w:line="257" w:lineRule="auto"/>
              <w:jc w:val="center"/>
            </w:pPr>
            <w:r w:rsidRPr="006A577C">
              <w:t>5,0</w:t>
            </w:r>
          </w:p>
        </w:tc>
        <w:tc>
          <w:tcPr>
            <w:tcW w:w="723" w:type="pct"/>
            <w:shd w:val="clear" w:color="000000" w:fill="auto"/>
            <w:vAlign w:val="center"/>
          </w:tcPr>
          <w:p w:rsidR="008008A8" w:rsidRPr="006A577C" w:rsidRDefault="008008A8" w:rsidP="0040349F">
            <w:pPr>
              <w:spacing w:line="257" w:lineRule="auto"/>
              <w:jc w:val="center"/>
            </w:pPr>
            <w:r w:rsidRPr="006A577C">
              <w:t>5,0</w:t>
            </w:r>
          </w:p>
        </w:tc>
        <w:tc>
          <w:tcPr>
            <w:tcW w:w="877" w:type="pct"/>
            <w:shd w:val="clear" w:color="000000" w:fill="auto"/>
            <w:vAlign w:val="center"/>
          </w:tcPr>
          <w:p w:rsidR="008008A8" w:rsidRPr="006A577C" w:rsidRDefault="008008A8" w:rsidP="0040349F">
            <w:pPr>
              <w:spacing w:line="257" w:lineRule="auto"/>
              <w:jc w:val="center"/>
            </w:pPr>
            <w:r w:rsidRPr="006A577C">
              <w:t>15,0</w:t>
            </w:r>
          </w:p>
        </w:tc>
      </w:tr>
      <w:tr w:rsidR="008008A8" w:rsidRPr="006A577C" w:rsidTr="00481729">
        <w:trPr>
          <w:cantSplit/>
          <w:trHeight w:val="435"/>
          <w:tblHeader/>
        </w:trPr>
        <w:tc>
          <w:tcPr>
            <w:tcW w:w="1805" w:type="pct"/>
            <w:shd w:val="clear" w:color="000000" w:fill="auto"/>
            <w:noWrap/>
            <w:vAlign w:val="center"/>
          </w:tcPr>
          <w:p w:rsidR="008008A8" w:rsidRPr="006A577C" w:rsidRDefault="008008A8" w:rsidP="0040349F">
            <w:pPr>
              <w:rPr>
                <w:rFonts w:ascii="Times New Roman" w:hAnsi="Times New Roman"/>
                <w:b/>
              </w:rPr>
            </w:pPr>
            <w:r w:rsidRPr="006A577C">
              <w:rPr>
                <w:rFonts w:ascii="Times New Roman" w:hAnsi="Times New Roman"/>
                <w:b/>
              </w:rPr>
              <w:t>Всего</w:t>
            </w:r>
          </w:p>
        </w:tc>
        <w:tc>
          <w:tcPr>
            <w:tcW w:w="759" w:type="pct"/>
            <w:shd w:val="clear" w:color="000000" w:fill="auto"/>
            <w:vAlign w:val="center"/>
          </w:tcPr>
          <w:p w:rsidR="008008A8" w:rsidRPr="006A577C" w:rsidRDefault="008008A8" w:rsidP="0040349F">
            <w:pPr>
              <w:spacing w:line="257" w:lineRule="auto"/>
              <w:jc w:val="center"/>
              <w:rPr>
                <w:b/>
              </w:rPr>
            </w:pPr>
            <w:r w:rsidRPr="006A577C">
              <w:rPr>
                <w:b/>
              </w:rPr>
              <w:t>1113,0</w:t>
            </w:r>
          </w:p>
        </w:tc>
        <w:tc>
          <w:tcPr>
            <w:tcW w:w="836" w:type="pct"/>
            <w:shd w:val="clear" w:color="000000" w:fill="auto"/>
            <w:vAlign w:val="center"/>
          </w:tcPr>
          <w:p w:rsidR="008008A8" w:rsidRPr="006A577C" w:rsidRDefault="008008A8" w:rsidP="0040349F">
            <w:pPr>
              <w:spacing w:line="257" w:lineRule="auto"/>
              <w:jc w:val="center"/>
              <w:rPr>
                <w:b/>
              </w:rPr>
            </w:pPr>
            <w:r w:rsidRPr="006A577C">
              <w:rPr>
                <w:b/>
              </w:rPr>
              <w:t>1122,7</w:t>
            </w:r>
          </w:p>
        </w:tc>
        <w:tc>
          <w:tcPr>
            <w:tcW w:w="723" w:type="pct"/>
            <w:shd w:val="clear" w:color="000000" w:fill="auto"/>
            <w:vAlign w:val="center"/>
          </w:tcPr>
          <w:p w:rsidR="008008A8" w:rsidRPr="006A577C" w:rsidRDefault="008008A8" w:rsidP="0040349F">
            <w:pPr>
              <w:spacing w:line="257" w:lineRule="auto"/>
              <w:jc w:val="center"/>
              <w:rPr>
                <w:b/>
              </w:rPr>
            </w:pPr>
            <w:r w:rsidRPr="006A577C">
              <w:rPr>
                <w:b/>
              </w:rPr>
              <w:t>1131,0</w:t>
            </w:r>
          </w:p>
        </w:tc>
        <w:tc>
          <w:tcPr>
            <w:tcW w:w="877" w:type="pct"/>
            <w:shd w:val="clear" w:color="000000" w:fill="auto"/>
            <w:vAlign w:val="center"/>
          </w:tcPr>
          <w:p w:rsidR="008008A8" w:rsidRPr="006A577C" w:rsidRDefault="008008A8" w:rsidP="0040349F">
            <w:pPr>
              <w:spacing w:line="257" w:lineRule="auto"/>
              <w:jc w:val="center"/>
              <w:rPr>
                <w:b/>
              </w:rPr>
            </w:pPr>
            <w:r w:rsidRPr="006A577C">
              <w:rPr>
                <w:b/>
              </w:rPr>
              <w:t>3366,7</w:t>
            </w:r>
          </w:p>
        </w:tc>
      </w:tr>
    </w:tbl>
    <w:p w:rsidR="008008A8" w:rsidRPr="00061F09" w:rsidRDefault="008008A8" w:rsidP="00061F09">
      <w:pPr>
        <w:spacing w:after="0" w:line="240" w:lineRule="auto"/>
        <w:jc w:val="both"/>
        <w:rPr>
          <w:rFonts w:ascii="Times New Roman" w:hAnsi="Times New Roman"/>
        </w:rPr>
      </w:pPr>
      <w:r w:rsidRPr="001E7A9C">
        <w:rPr>
          <w:bCs/>
          <w:sz w:val="28"/>
          <w:szCs w:val="28"/>
        </w:rPr>
        <w:t xml:space="preserve">          </w:t>
      </w:r>
      <w:r w:rsidRPr="00061F09">
        <w:rPr>
          <w:rFonts w:ascii="Times New Roman" w:hAnsi="Times New Roman"/>
          <w:bCs/>
          <w:sz w:val="28"/>
          <w:szCs w:val="28"/>
        </w:rPr>
        <w:t>На р</w:t>
      </w:r>
      <w:r w:rsidRPr="00061F09">
        <w:rPr>
          <w:rFonts w:ascii="Times New Roman" w:hAnsi="Times New Roman"/>
          <w:sz w:val="28"/>
          <w:szCs w:val="28"/>
        </w:rPr>
        <w:t>еализацию  муниципальн</w:t>
      </w:r>
      <w:r>
        <w:rPr>
          <w:rFonts w:ascii="Times New Roman" w:hAnsi="Times New Roman"/>
          <w:sz w:val="28"/>
          <w:szCs w:val="28"/>
        </w:rPr>
        <w:t>ой</w:t>
      </w:r>
      <w:r w:rsidRPr="00061F09">
        <w:rPr>
          <w:rFonts w:ascii="Times New Roman" w:hAnsi="Times New Roman"/>
          <w:sz w:val="28"/>
          <w:szCs w:val="28"/>
        </w:rPr>
        <w:t xml:space="preserve"> программ</w:t>
      </w:r>
      <w:r>
        <w:rPr>
          <w:rFonts w:ascii="Times New Roman" w:hAnsi="Times New Roman"/>
          <w:sz w:val="28"/>
          <w:szCs w:val="28"/>
        </w:rPr>
        <w:t>ы</w:t>
      </w:r>
      <w:r w:rsidRPr="00061F09">
        <w:rPr>
          <w:rFonts w:ascii="Times New Roman" w:hAnsi="Times New Roman"/>
          <w:sz w:val="28"/>
          <w:szCs w:val="28"/>
        </w:rPr>
        <w:t xml:space="preserve"> на 201</w:t>
      </w:r>
      <w:r>
        <w:rPr>
          <w:rFonts w:ascii="Times New Roman" w:hAnsi="Times New Roman"/>
          <w:sz w:val="28"/>
          <w:szCs w:val="28"/>
        </w:rPr>
        <w:t>8</w:t>
      </w:r>
      <w:r w:rsidRPr="00061F09">
        <w:rPr>
          <w:rFonts w:ascii="Times New Roman" w:hAnsi="Times New Roman"/>
          <w:sz w:val="28"/>
          <w:szCs w:val="28"/>
        </w:rPr>
        <w:t xml:space="preserve"> год запланированы средства в объеме </w:t>
      </w:r>
      <w:r>
        <w:rPr>
          <w:rFonts w:ascii="Times New Roman" w:hAnsi="Times New Roman"/>
          <w:sz w:val="28"/>
          <w:szCs w:val="28"/>
        </w:rPr>
        <w:t>1108,0</w:t>
      </w:r>
      <w:r w:rsidRPr="00061F09">
        <w:rPr>
          <w:rFonts w:ascii="Times New Roman" w:hAnsi="Times New Roman"/>
          <w:sz w:val="28"/>
          <w:szCs w:val="28"/>
        </w:rPr>
        <w:t xml:space="preserve"> тыс. рублей, на 201</w:t>
      </w:r>
      <w:r>
        <w:rPr>
          <w:rFonts w:ascii="Times New Roman" w:hAnsi="Times New Roman"/>
          <w:sz w:val="28"/>
          <w:szCs w:val="28"/>
        </w:rPr>
        <w:t>9</w:t>
      </w:r>
      <w:r w:rsidRPr="00061F09">
        <w:rPr>
          <w:rFonts w:ascii="Times New Roman" w:hAnsi="Times New Roman"/>
          <w:sz w:val="28"/>
          <w:szCs w:val="28"/>
        </w:rPr>
        <w:t xml:space="preserve"> год – </w:t>
      </w:r>
      <w:r>
        <w:rPr>
          <w:rFonts w:ascii="Times New Roman" w:hAnsi="Times New Roman"/>
          <w:sz w:val="28"/>
          <w:szCs w:val="28"/>
        </w:rPr>
        <w:t xml:space="preserve">1117,7 </w:t>
      </w:r>
      <w:r w:rsidRPr="00061F09">
        <w:rPr>
          <w:rFonts w:ascii="Times New Roman" w:hAnsi="Times New Roman"/>
          <w:sz w:val="28"/>
          <w:szCs w:val="28"/>
        </w:rPr>
        <w:t>тыс. рублей, на 20</w:t>
      </w:r>
      <w:r>
        <w:rPr>
          <w:rFonts w:ascii="Times New Roman" w:hAnsi="Times New Roman"/>
          <w:sz w:val="28"/>
          <w:szCs w:val="28"/>
        </w:rPr>
        <w:t>20</w:t>
      </w:r>
      <w:r w:rsidRPr="00061F09">
        <w:rPr>
          <w:rFonts w:ascii="Times New Roman" w:hAnsi="Times New Roman"/>
          <w:sz w:val="28"/>
          <w:szCs w:val="28"/>
        </w:rPr>
        <w:t xml:space="preserve"> год – </w:t>
      </w:r>
      <w:r>
        <w:rPr>
          <w:rFonts w:ascii="Times New Roman" w:hAnsi="Times New Roman"/>
          <w:sz w:val="28"/>
          <w:szCs w:val="28"/>
        </w:rPr>
        <w:t>1126,0</w:t>
      </w:r>
      <w:r w:rsidRPr="00061F09">
        <w:rPr>
          <w:rFonts w:ascii="Times New Roman" w:hAnsi="Times New Roman"/>
          <w:sz w:val="28"/>
          <w:szCs w:val="28"/>
        </w:rPr>
        <w:t xml:space="preserve"> тыс. рублей, что составляет 9</w:t>
      </w:r>
      <w:r>
        <w:rPr>
          <w:rFonts w:ascii="Times New Roman" w:hAnsi="Times New Roman"/>
          <w:sz w:val="28"/>
          <w:szCs w:val="28"/>
        </w:rPr>
        <w:t>9</w:t>
      </w:r>
      <w:r w:rsidRPr="00061F09">
        <w:rPr>
          <w:rFonts w:ascii="Times New Roman" w:hAnsi="Times New Roman"/>
          <w:sz w:val="28"/>
          <w:szCs w:val="28"/>
        </w:rPr>
        <w:t>,</w:t>
      </w:r>
      <w:r>
        <w:rPr>
          <w:rFonts w:ascii="Times New Roman" w:hAnsi="Times New Roman"/>
          <w:sz w:val="28"/>
          <w:szCs w:val="28"/>
        </w:rPr>
        <w:t>5</w:t>
      </w:r>
      <w:r w:rsidRPr="00061F09">
        <w:rPr>
          <w:rFonts w:ascii="Times New Roman" w:hAnsi="Times New Roman"/>
          <w:sz w:val="28"/>
          <w:szCs w:val="28"/>
        </w:rPr>
        <w:t xml:space="preserve">%  общего объема расходов бюджета </w:t>
      </w:r>
      <w:r>
        <w:rPr>
          <w:rFonts w:ascii="Times New Roman" w:hAnsi="Times New Roman"/>
          <w:sz w:val="28"/>
          <w:szCs w:val="28"/>
        </w:rPr>
        <w:t>каждого года</w:t>
      </w:r>
      <w:r w:rsidRPr="00061F09">
        <w:rPr>
          <w:rFonts w:ascii="Times New Roman" w:hAnsi="Times New Roman"/>
          <w:sz w:val="28"/>
          <w:szCs w:val="28"/>
        </w:rPr>
        <w:t>.</w:t>
      </w:r>
      <w:r w:rsidRPr="00061F09">
        <w:rPr>
          <w:rFonts w:ascii="Times New Roman" w:hAnsi="Times New Roman"/>
        </w:rPr>
        <w:t xml:space="preserve"> </w:t>
      </w:r>
    </w:p>
    <w:p w:rsidR="008008A8" w:rsidRDefault="008008A8" w:rsidP="00061F09">
      <w:pPr>
        <w:pStyle w:val="ConsNormal"/>
        <w:widowControl/>
        <w:ind w:firstLine="540"/>
        <w:jc w:val="both"/>
        <w:rPr>
          <w:rFonts w:ascii="Times New Roman" w:hAnsi="Times New Roman" w:cs="Times New Roman"/>
          <w:sz w:val="28"/>
          <w:szCs w:val="28"/>
        </w:rPr>
      </w:pPr>
      <w:r w:rsidRPr="00061F09">
        <w:rPr>
          <w:rFonts w:ascii="Times New Roman" w:hAnsi="Times New Roman" w:cs="Times New Roman"/>
          <w:sz w:val="28"/>
          <w:szCs w:val="28"/>
        </w:rPr>
        <w:t>Непрограммная часть бюджета на трехлетний период определена</w:t>
      </w:r>
      <w:r w:rsidRPr="006344D4">
        <w:rPr>
          <w:rFonts w:ascii="Times New Roman" w:hAnsi="Times New Roman" w:cs="Times New Roman"/>
          <w:sz w:val="28"/>
          <w:szCs w:val="28"/>
        </w:rPr>
        <w:t xml:space="preserve"> в сумме </w:t>
      </w:r>
      <w:r>
        <w:rPr>
          <w:rFonts w:ascii="Times New Roman" w:hAnsi="Times New Roman" w:cs="Times New Roman"/>
          <w:sz w:val="28"/>
          <w:szCs w:val="28"/>
        </w:rPr>
        <w:t>15,0</w:t>
      </w:r>
      <w:r w:rsidRPr="006344D4">
        <w:rPr>
          <w:rFonts w:ascii="Times New Roman" w:hAnsi="Times New Roman" w:cs="Times New Roman"/>
          <w:sz w:val="28"/>
          <w:szCs w:val="28"/>
        </w:rPr>
        <w:t xml:space="preserve"> тыс. рублей, в том числе на </w:t>
      </w:r>
      <w:r>
        <w:rPr>
          <w:rFonts w:ascii="Times New Roman" w:hAnsi="Times New Roman" w:cs="Times New Roman"/>
          <w:sz w:val="28"/>
          <w:szCs w:val="28"/>
        </w:rPr>
        <w:t>каждый год по 5,0 тыс. рублей. В</w:t>
      </w:r>
      <w:r w:rsidRPr="00EB04A7">
        <w:rPr>
          <w:rFonts w:ascii="Times New Roman" w:hAnsi="Times New Roman" w:cs="Times New Roman"/>
          <w:sz w:val="28"/>
          <w:szCs w:val="28"/>
        </w:rPr>
        <w:t xml:space="preserve"> нее вошли расходы</w:t>
      </w:r>
      <w:r>
        <w:rPr>
          <w:rFonts w:ascii="Times New Roman" w:hAnsi="Times New Roman" w:cs="Times New Roman"/>
          <w:sz w:val="28"/>
          <w:szCs w:val="28"/>
        </w:rPr>
        <w:t xml:space="preserve"> утвержденные </w:t>
      </w:r>
      <w:r w:rsidRPr="00EB04A7">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EB04A7">
        <w:rPr>
          <w:rFonts w:ascii="Times New Roman" w:hAnsi="Times New Roman" w:cs="Times New Roman"/>
          <w:sz w:val="28"/>
          <w:szCs w:val="28"/>
        </w:rPr>
        <w:t>резервный фонд администрации.</w:t>
      </w:r>
    </w:p>
    <w:p w:rsidR="008008A8" w:rsidRPr="00061F09" w:rsidRDefault="008008A8" w:rsidP="00061F09">
      <w:pPr>
        <w:spacing w:after="0" w:line="240" w:lineRule="auto"/>
        <w:ind w:firstLine="708"/>
        <w:jc w:val="both"/>
        <w:rPr>
          <w:rFonts w:ascii="Times New Roman" w:hAnsi="Times New Roman"/>
          <w:bCs/>
        </w:rPr>
      </w:pPr>
      <w:r w:rsidRPr="00061F09">
        <w:rPr>
          <w:rFonts w:ascii="Times New Roman" w:hAnsi="Times New Roman"/>
          <w:bCs/>
        </w:rPr>
        <w:t xml:space="preserve">                                                                                           </w:t>
      </w:r>
    </w:p>
    <w:p w:rsidR="008008A8" w:rsidRPr="00061F09" w:rsidRDefault="008008A8" w:rsidP="00061F09">
      <w:pPr>
        <w:spacing w:after="0" w:line="240" w:lineRule="auto"/>
        <w:ind w:firstLine="709"/>
        <w:jc w:val="both"/>
        <w:rPr>
          <w:rFonts w:ascii="Times New Roman" w:hAnsi="Times New Roman"/>
          <w:sz w:val="28"/>
          <w:szCs w:val="28"/>
        </w:rPr>
      </w:pPr>
      <w:r w:rsidRPr="00061F09">
        <w:rPr>
          <w:rFonts w:ascii="Times New Roman" w:hAnsi="Times New Roman"/>
          <w:sz w:val="28"/>
          <w:szCs w:val="28"/>
        </w:rPr>
        <w:t xml:space="preserve">Основными целями  </w:t>
      </w:r>
      <w:r>
        <w:rPr>
          <w:rFonts w:ascii="Times New Roman" w:hAnsi="Times New Roman"/>
          <w:sz w:val="28"/>
          <w:szCs w:val="28"/>
        </w:rPr>
        <w:t xml:space="preserve">(задачами) </w:t>
      </w:r>
      <w:r w:rsidRPr="00061F09">
        <w:rPr>
          <w:rFonts w:ascii="Times New Roman" w:hAnsi="Times New Roman"/>
          <w:sz w:val="28"/>
          <w:szCs w:val="28"/>
        </w:rPr>
        <w:t>муниципальной  программы на период 201</w:t>
      </w:r>
      <w:r>
        <w:rPr>
          <w:rFonts w:ascii="Times New Roman" w:hAnsi="Times New Roman"/>
          <w:sz w:val="28"/>
          <w:szCs w:val="28"/>
        </w:rPr>
        <w:t>8</w:t>
      </w:r>
      <w:r w:rsidRPr="00061F09">
        <w:rPr>
          <w:rFonts w:ascii="Times New Roman" w:hAnsi="Times New Roman"/>
          <w:bCs/>
          <w:sz w:val="28"/>
          <w:szCs w:val="28"/>
        </w:rPr>
        <w:t> – </w:t>
      </w:r>
      <w:r w:rsidRPr="00061F09">
        <w:rPr>
          <w:rFonts w:ascii="Times New Roman" w:hAnsi="Times New Roman"/>
          <w:sz w:val="28"/>
          <w:szCs w:val="28"/>
        </w:rPr>
        <w:t>20</w:t>
      </w:r>
      <w:r>
        <w:rPr>
          <w:rFonts w:ascii="Times New Roman" w:hAnsi="Times New Roman"/>
          <w:sz w:val="28"/>
          <w:szCs w:val="28"/>
        </w:rPr>
        <w:t>20</w:t>
      </w:r>
      <w:r w:rsidRPr="00061F09">
        <w:rPr>
          <w:rFonts w:ascii="Times New Roman" w:hAnsi="Times New Roman"/>
          <w:sz w:val="28"/>
          <w:szCs w:val="28"/>
        </w:rPr>
        <w:t xml:space="preserve"> годы являются:</w:t>
      </w:r>
    </w:p>
    <w:p w:rsidR="008008A8" w:rsidRDefault="008008A8" w:rsidP="0039316E">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 </w:t>
      </w:r>
      <w:r w:rsidRPr="003D0E1E">
        <w:rPr>
          <w:rFonts w:ascii="Times New Roman" w:hAnsi="Times New Roman"/>
          <w:sz w:val="28"/>
          <w:szCs w:val="28"/>
        </w:rPr>
        <w:t>Эффективное исполнение полномочий исполнительных органов власти</w:t>
      </w:r>
      <w:r>
        <w:rPr>
          <w:rFonts w:ascii="Times New Roman" w:hAnsi="Times New Roman"/>
          <w:sz w:val="28"/>
          <w:szCs w:val="28"/>
        </w:rPr>
        <w:t xml:space="preserve">: </w:t>
      </w:r>
    </w:p>
    <w:p w:rsidR="008008A8" w:rsidRPr="00965D12" w:rsidRDefault="008008A8" w:rsidP="00965D1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965D12">
        <w:rPr>
          <w:rFonts w:ascii="Times New Roman" w:hAnsi="Times New Roman"/>
          <w:sz w:val="28"/>
          <w:szCs w:val="28"/>
        </w:rPr>
        <w:t xml:space="preserve"> создание условий для эффективной деятельности Главы администрации и аппарата администрации;</w:t>
      </w:r>
    </w:p>
    <w:p w:rsidR="008008A8" w:rsidRPr="00965D12" w:rsidRDefault="008008A8" w:rsidP="00965D1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965D12">
        <w:rPr>
          <w:rFonts w:ascii="Times New Roman" w:hAnsi="Times New Roman"/>
          <w:sz w:val="28"/>
          <w:szCs w:val="28"/>
        </w:rPr>
        <w:t>обеспечение реализации отдельных государственных полномочий;</w:t>
      </w:r>
    </w:p>
    <w:p w:rsidR="008008A8" w:rsidRPr="006F0DFD" w:rsidRDefault="008008A8" w:rsidP="006F0DF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Pr="00965D12">
        <w:rPr>
          <w:rFonts w:ascii="Times New Roman" w:hAnsi="Times New Roman"/>
          <w:color w:val="000000"/>
          <w:sz w:val="28"/>
          <w:szCs w:val="28"/>
        </w:rPr>
        <w:t xml:space="preserve"> благоустройство населенных пунктов;</w:t>
      </w:r>
      <w:r w:rsidRPr="00965D12">
        <w:rPr>
          <w:rFonts w:ascii="Times New Roman" w:hAnsi="Times New Roman"/>
          <w:color w:val="000000"/>
          <w:sz w:val="28"/>
          <w:szCs w:val="28"/>
        </w:rPr>
        <w:br/>
      </w:r>
      <w:r>
        <w:rPr>
          <w:rFonts w:ascii="Times New Roman" w:hAnsi="Times New Roman"/>
          <w:color w:val="000000"/>
          <w:sz w:val="28"/>
          <w:szCs w:val="28"/>
        </w:rPr>
        <w:t xml:space="preserve">- </w:t>
      </w:r>
      <w:r w:rsidRPr="00965D12">
        <w:rPr>
          <w:rFonts w:ascii="Times New Roman" w:hAnsi="Times New Roman"/>
          <w:color w:val="000000"/>
          <w:sz w:val="28"/>
          <w:szCs w:val="28"/>
        </w:rPr>
        <w:t xml:space="preserve"> сохранение и развитие спорта, культурного потенциала населения; </w:t>
      </w:r>
      <w:r w:rsidRPr="00965D12">
        <w:rPr>
          <w:rFonts w:ascii="Times New Roman" w:hAnsi="Times New Roman"/>
          <w:color w:val="000000"/>
          <w:sz w:val="28"/>
          <w:szCs w:val="28"/>
        </w:rPr>
        <w:br/>
      </w:r>
      <w:r w:rsidRPr="006F0DFD">
        <w:rPr>
          <w:rFonts w:ascii="Times New Roman" w:hAnsi="Times New Roman"/>
          <w:sz w:val="28"/>
          <w:szCs w:val="28"/>
        </w:rPr>
        <w:t>* Рациональное использование топливно-энергетических ресурсов и внедрение технологий энергосбережения:</w:t>
      </w:r>
    </w:p>
    <w:p w:rsidR="008008A8" w:rsidRPr="006F0DFD" w:rsidRDefault="008008A8" w:rsidP="006F0DF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6F0DFD">
        <w:rPr>
          <w:rFonts w:ascii="Times New Roman" w:hAnsi="Times New Roman"/>
          <w:sz w:val="28"/>
          <w:szCs w:val="28"/>
        </w:rPr>
        <w:t xml:space="preserve"> повышение энергетической эффективности потребления тепла, газа, электроэнергии, воды и стимулирование использования энергосберегающих технологий</w:t>
      </w:r>
    </w:p>
    <w:p w:rsidR="008008A8" w:rsidRPr="005E3512" w:rsidRDefault="008008A8" w:rsidP="005E3512">
      <w:pPr>
        <w:spacing w:after="0" w:line="240" w:lineRule="auto"/>
        <w:ind w:right="-1" w:firstLine="720"/>
        <w:jc w:val="both"/>
        <w:rPr>
          <w:rFonts w:ascii="Times New Roman" w:hAnsi="Times New Roman"/>
          <w:bCs/>
          <w:sz w:val="28"/>
          <w:szCs w:val="28"/>
        </w:rPr>
      </w:pPr>
      <w:r w:rsidRPr="005E3512">
        <w:rPr>
          <w:rFonts w:ascii="Times New Roman" w:hAnsi="Times New Roman"/>
          <w:sz w:val="28"/>
          <w:szCs w:val="28"/>
        </w:rPr>
        <w:t>Срок реализации муниципальной</w:t>
      </w:r>
      <w:r w:rsidRPr="005E3512">
        <w:rPr>
          <w:rFonts w:ascii="Times New Roman" w:hAnsi="Times New Roman"/>
          <w:bCs/>
          <w:sz w:val="28"/>
          <w:szCs w:val="28"/>
        </w:rPr>
        <w:t xml:space="preserve"> программы «</w:t>
      </w:r>
      <w:r w:rsidRPr="005E3512">
        <w:rPr>
          <w:rFonts w:ascii="Times New Roman" w:hAnsi="Times New Roman"/>
          <w:sz w:val="28"/>
          <w:szCs w:val="28"/>
        </w:rPr>
        <w:t>Реализация отдельных полномочий муниципального образования «</w:t>
      </w:r>
      <w:r>
        <w:rPr>
          <w:rFonts w:ascii="Times New Roman" w:hAnsi="Times New Roman"/>
          <w:sz w:val="28"/>
          <w:szCs w:val="28"/>
        </w:rPr>
        <w:t>Рябчинское сельское поселение</w:t>
      </w:r>
      <w:r w:rsidRPr="005E3512">
        <w:rPr>
          <w:rFonts w:ascii="Times New Roman" w:hAnsi="Times New Roman"/>
          <w:sz w:val="28"/>
          <w:szCs w:val="28"/>
        </w:rPr>
        <w:t>»</w:t>
      </w:r>
      <w:r w:rsidRPr="005E3512">
        <w:rPr>
          <w:rFonts w:ascii="Times New Roman" w:hAnsi="Times New Roman"/>
          <w:bCs/>
          <w:sz w:val="28"/>
          <w:szCs w:val="28"/>
        </w:rPr>
        <w:t xml:space="preserve"> </w:t>
      </w:r>
      <w:r w:rsidRPr="00921C07">
        <w:rPr>
          <w:rFonts w:ascii="Times New Roman" w:hAnsi="Times New Roman"/>
          <w:sz w:val="28"/>
          <w:szCs w:val="28"/>
        </w:rPr>
        <w:t>на 2018-2020 годы»</w:t>
      </w:r>
      <w:r>
        <w:rPr>
          <w:rFonts w:ascii="Times New Roman" w:hAnsi="Times New Roman"/>
          <w:sz w:val="28"/>
          <w:szCs w:val="28"/>
        </w:rPr>
        <w:t xml:space="preserve"> </w:t>
      </w:r>
      <w:r w:rsidRPr="005E3512">
        <w:rPr>
          <w:rFonts w:ascii="Times New Roman" w:hAnsi="Times New Roman"/>
          <w:sz w:val="28"/>
          <w:szCs w:val="28"/>
        </w:rPr>
        <w:t xml:space="preserve">определен на </w:t>
      </w:r>
      <w:r>
        <w:rPr>
          <w:rFonts w:ascii="Times New Roman" w:hAnsi="Times New Roman"/>
          <w:sz w:val="28"/>
          <w:szCs w:val="28"/>
        </w:rPr>
        <w:t>трех летний период</w:t>
      </w:r>
      <w:r w:rsidRPr="005E3512">
        <w:rPr>
          <w:rFonts w:ascii="Times New Roman" w:hAnsi="Times New Roman"/>
          <w:sz w:val="28"/>
          <w:szCs w:val="28"/>
        </w:rPr>
        <w:t>.</w:t>
      </w:r>
    </w:p>
    <w:p w:rsidR="008008A8" w:rsidRPr="005E3512" w:rsidRDefault="008008A8" w:rsidP="005E3512">
      <w:pPr>
        <w:spacing w:after="0" w:line="240" w:lineRule="auto"/>
        <w:ind w:firstLine="709"/>
        <w:jc w:val="both"/>
        <w:rPr>
          <w:rFonts w:ascii="Times New Roman" w:hAnsi="Times New Roman"/>
          <w:sz w:val="28"/>
          <w:szCs w:val="28"/>
        </w:rPr>
      </w:pPr>
      <w:r w:rsidRPr="005E3512">
        <w:rPr>
          <w:rFonts w:ascii="Times New Roman" w:hAnsi="Times New Roman"/>
          <w:sz w:val="28"/>
          <w:szCs w:val="28"/>
        </w:rPr>
        <w:t xml:space="preserve">Ответственный исполнитель муниципальной  программы является </w:t>
      </w:r>
      <w:r>
        <w:rPr>
          <w:rFonts w:ascii="Times New Roman" w:hAnsi="Times New Roman"/>
          <w:sz w:val="28"/>
          <w:szCs w:val="28"/>
        </w:rPr>
        <w:t>Рябчинская сельская администрация</w:t>
      </w:r>
      <w:r w:rsidRPr="005E3512">
        <w:rPr>
          <w:rFonts w:ascii="Times New Roman" w:hAnsi="Times New Roman"/>
          <w:sz w:val="28"/>
          <w:szCs w:val="28"/>
        </w:rPr>
        <w:t>.</w:t>
      </w:r>
    </w:p>
    <w:p w:rsidR="008008A8" w:rsidRPr="005E3512" w:rsidRDefault="008008A8" w:rsidP="005E3512">
      <w:pPr>
        <w:spacing w:after="0" w:line="240" w:lineRule="auto"/>
        <w:ind w:firstLine="709"/>
        <w:jc w:val="both"/>
        <w:rPr>
          <w:rFonts w:ascii="Times New Roman" w:hAnsi="Times New Roman"/>
          <w:sz w:val="28"/>
          <w:szCs w:val="28"/>
        </w:rPr>
      </w:pPr>
      <w:r w:rsidRPr="005E3512">
        <w:rPr>
          <w:rFonts w:ascii="Times New Roman" w:hAnsi="Times New Roman"/>
          <w:sz w:val="28"/>
          <w:szCs w:val="28"/>
        </w:rPr>
        <w:t>С паспортом муниципальной программы представлена характеристика текущего состояния отдельных полномочий муниципального образования</w:t>
      </w:r>
      <w:r>
        <w:rPr>
          <w:rFonts w:ascii="Times New Roman" w:hAnsi="Times New Roman"/>
          <w:sz w:val="28"/>
          <w:szCs w:val="28"/>
        </w:rPr>
        <w:t>.</w:t>
      </w:r>
      <w:r w:rsidRPr="005E3512">
        <w:rPr>
          <w:rFonts w:ascii="Times New Roman" w:hAnsi="Times New Roman"/>
          <w:sz w:val="28"/>
          <w:szCs w:val="28"/>
        </w:rPr>
        <w:t xml:space="preserve"> </w:t>
      </w:r>
    </w:p>
    <w:p w:rsidR="008008A8" w:rsidRPr="005E3512" w:rsidRDefault="008008A8" w:rsidP="005E3512">
      <w:pPr>
        <w:spacing w:after="0" w:line="240" w:lineRule="auto"/>
        <w:ind w:firstLine="709"/>
        <w:jc w:val="both"/>
        <w:rPr>
          <w:rFonts w:ascii="Times New Roman" w:hAnsi="Times New Roman"/>
          <w:bCs/>
          <w:sz w:val="28"/>
          <w:szCs w:val="28"/>
        </w:rPr>
      </w:pPr>
      <w:r w:rsidRPr="005E3512">
        <w:rPr>
          <w:rFonts w:ascii="Times New Roman" w:hAnsi="Times New Roman"/>
          <w:sz w:val="28"/>
          <w:szCs w:val="28"/>
        </w:rPr>
        <w:t>Утвержден п</w:t>
      </w:r>
      <w:r w:rsidRPr="005E3512">
        <w:rPr>
          <w:rFonts w:ascii="Times New Roman" w:hAnsi="Times New Roman"/>
          <w:bCs/>
          <w:sz w:val="28"/>
          <w:szCs w:val="28"/>
        </w:rPr>
        <w:t>лан реализации  муниципальной программы</w:t>
      </w:r>
      <w:r>
        <w:rPr>
          <w:rFonts w:ascii="Times New Roman" w:hAnsi="Times New Roman"/>
          <w:bCs/>
          <w:sz w:val="28"/>
          <w:szCs w:val="28"/>
        </w:rPr>
        <w:t>.</w:t>
      </w:r>
      <w:r w:rsidRPr="005E3512">
        <w:rPr>
          <w:rFonts w:ascii="Times New Roman" w:hAnsi="Times New Roman"/>
          <w:bCs/>
          <w:sz w:val="28"/>
          <w:szCs w:val="28"/>
        </w:rPr>
        <w:t xml:space="preserve"> </w:t>
      </w:r>
    </w:p>
    <w:p w:rsidR="008008A8" w:rsidRPr="0061103A" w:rsidRDefault="008008A8" w:rsidP="0061103A">
      <w:pPr>
        <w:spacing w:after="0" w:line="240" w:lineRule="auto"/>
        <w:ind w:firstLine="709"/>
        <w:jc w:val="both"/>
        <w:rPr>
          <w:rFonts w:ascii="Times New Roman" w:hAnsi="Times New Roman"/>
          <w:sz w:val="28"/>
          <w:szCs w:val="28"/>
        </w:rPr>
      </w:pPr>
      <w:r w:rsidRPr="0061103A">
        <w:rPr>
          <w:rFonts w:ascii="Times New Roman" w:hAnsi="Times New Roman"/>
          <w:sz w:val="28"/>
          <w:szCs w:val="28"/>
        </w:rPr>
        <w:t>Объем финансового обеспечения реализации муниципальной программы на 201</w:t>
      </w:r>
      <w:r>
        <w:rPr>
          <w:rFonts w:ascii="Times New Roman" w:hAnsi="Times New Roman"/>
          <w:sz w:val="28"/>
          <w:szCs w:val="28"/>
        </w:rPr>
        <w:t>8</w:t>
      </w:r>
      <w:r w:rsidRPr="0061103A">
        <w:rPr>
          <w:rFonts w:ascii="Times New Roman" w:hAnsi="Times New Roman"/>
          <w:sz w:val="28"/>
          <w:szCs w:val="28"/>
        </w:rPr>
        <w:t>-20</w:t>
      </w:r>
      <w:r>
        <w:rPr>
          <w:rFonts w:ascii="Times New Roman" w:hAnsi="Times New Roman"/>
          <w:sz w:val="28"/>
          <w:szCs w:val="28"/>
        </w:rPr>
        <w:t>20</w:t>
      </w:r>
      <w:r w:rsidRPr="0061103A">
        <w:rPr>
          <w:rFonts w:ascii="Times New Roman" w:hAnsi="Times New Roman"/>
          <w:sz w:val="28"/>
          <w:szCs w:val="28"/>
        </w:rPr>
        <w:t xml:space="preserve"> годы в паспорте муниципальной программы соответствует решению о бюджете.</w:t>
      </w:r>
    </w:p>
    <w:p w:rsidR="008008A8" w:rsidRPr="0061103A" w:rsidRDefault="008008A8" w:rsidP="0061103A">
      <w:pPr>
        <w:pStyle w:val="ConsNormal"/>
        <w:widowControl/>
        <w:ind w:firstLine="540"/>
        <w:jc w:val="both"/>
        <w:rPr>
          <w:rFonts w:ascii="Times New Roman" w:hAnsi="Times New Roman" w:cs="Times New Roman"/>
          <w:sz w:val="28"/>
          <w:szCs w:val="28"/>
        </w:rPr>
      </w:pPr>
      <w:r w:rsidRPr="0061103A">
        <w:rPr>
          <w:rFonts w:ascii="Times New Roman" w:hAnsi="Times New Roman" w:cs="Times New Roman"/>
          <w:sz w:val="28"/>
          <w:szCs w:val="28"/>
        </w:rPr>
        <w:t xml:space="preserve">Достижение целей и решение задач муниципальной программы в соответствии с паспортом, характеризуется </w:t>
      </w:r>
      <w:r>
        <w:rPr>
          <w:rFonts w:ascii="Times New Roman" w:hAnsi="Times New Roman" w:cs="Times New Roman"/>
          <w:sz w:val="28"/>
          <w:szCs w:val="28"/>
        </w:rPr>
        <w:t>5</w:t>
      </w:r>
      <w:r w:rsidRPr="0061103A">
        <w:rPr>
          <w:rFonts w:ascii="Times New Roman" w:hAnsi="Times New Roman" w:cs="Times New Roman"/>
          <w:sz w:val="28"/>
          <w:szCs w:val="28"/>
        </w:rPr>
        <w:t xml:space="preserve"> целевыми показателями (индикаторами). Показатели (индикаторы) муниципальной программы соответствуют целям и задачам, установленным муниципальной программой.</w:t>
      </w:r>
    </w:p>
    <w:p w:rsidR="008008A8" w:rsidRPr="00795EF9" w:rsidRDefault="008008A8" w:rsidP="00795EF9">
      <w:pPr>
        <w:spacing w:after="0" w:line="240" w:lineRule="auto"/>
        <w:ind w:left="357"/>
        <w:jc w:val="both"/>
        <w:rPr>
          <w:rFonts w:ascii="Times New Roman" w:hAnsi="Times New Roman"/>
          <w:sz w:val="28"/>
          <w:szCs w:val="28"/>
        </w:rPr>
      </w:pPr>
      <w:r>
        <w:rPr>
          <w:rFonts w:ascii="Times New Roman" w:hAnsi="Times New Roman"/>
          <w:b/>
          <w:sz w:val="28"/>
          <w:szCs w:val="28"/>
        </w:rPr>
        <w:t>7</w:t>
      </w:r>
      <w:r w:rsidRPr="00795EF9">
        <w:rPr>
          <w:rFonts w:ascii="Times New Roman" w:hAnsi="Times New Roman"/>
          <w:b/>
          <w:sz w:val="28"/>
          <w:szCs w:val="28"/>
        </w:rPr>
        <w:t xml:space="preserve">. </w:t>
      </w:r>
      <w:r w:rsidRPr="003803D6">
        <w:rPr>
          <w:rFonts w:ascii="Times New Roman" w:hAnsi="Times New Roman"/>
          <w:b/>
          <w:sz w:val="28"/>
          <w:szCs w:val="28"/>
        </w:rPr>
        <w:t>Источн</w:t>
      </w:r>
      <w:r w:rsidRPr="00795EF9">
        <w:rPr>
          <w:rFonts w:ascii="Times New Roman" w:hAnsi="Times New Roman"/>
          <w:b/>
          <w:sz w:val="28"/>
          <w:szCs w:val="28"/>
        </w:rPr>
        <w:t>ики внутреннего финансирования дефицита бюджета</w:t>
      </w:r>
      <w:r w:rsidRPr="00795EF9">
        <w:rPr>
          <w:rFonts w:ascii="Times New Roman" w:hAnsi="Times New Roman"/>
          <w:sz w:val="28"/>
          <w:szCs w:val="28"/>
        </w:rPr>
        <w:t xml:space="preserve"> </w:t>
      </w:r>
    </w:p>
    <w:p w:rsidR="008008A8" w:rsidRPr="00295065" w:rsidRDefault="008008A8" w:rsidP="00295065">
      <w:pPr>
        <w:widowControl w:val="0"/>
        <w:spacing w:after="0" w:line="240" w:lineRule="auto"/>
        <w:ind w:firstLine="360"/>
        <w:jc w:val="both"/>
        <w:rPr>
          <w:rFonts w:ascii="Times New Roman" w:hAnsi="Times New Roman"/>
          <w:sz w:val="28"/>
          <w:szCs w:val="28"/>
        </w:rPr>
      </w:pPr>
      <w:r w:rsidRPr="00295065">
        <w:rPr>
          <w:rFonts w:ascii="Times New Roman" w:hAnsi="Times New Roman"/>
          <w:bCs/>
          <w:sz w:val="28"/>
          <w:szCs w:val="28"/>
        </w:rPr>
        <w:t xml:space="preserve">  Проектом решени</w:t>
      </w:r>
      <w:r>
        <w:rPr>
          <w:rFonts w:ascii="Times New Roman" w:hAnsi="Times New Roman"/>
          <w:bCs/>
          <w:sz w:val="28"/>
          <w:szCs w:val="28"/>
        </w:rPr>
        <w:t>я</w:t>
      </w:r>
      <w:r w:rsidRPr="00295065">
        <w:rPr>
          <w:rFonts w:ascii="Times New Roman" w:hAnsi="Times New Roman"/>
          <w:bCs/>
          <w:sz w:val="28"/>
          <w:szCs w:val="28"/>
        </w:rPr>
        <w:t xml:space="preserve"> </w:t>
      </w:r>
      <w:r>
        <w:rPr>
          <w:rFonts w:ascii="Times New Roman" w:hAnsi="Times New Roman"/>
          <w:bCs/>
          <w:sz w:val="28"/>
          <w:szCs w:val="28"/>
        </w:rPr>
        <w:t>Рябчинского сельского</w:t>
      </w:r>
      <w:r w:rsidRPr="00295065">
        <w:rPr>
          <w:rFonts w:ascii="Times New Roman" w:hAnsi="Times New Roman"/>
          <w:bCs/>
          <w:sz w:val="28"/>
          <w:szCs w:val="28"/>
        </w:rPr>
        <w:t xml:space="preserve"> Совета народных депутатов «О бюджете муниципального образования «</w:t>
      </w:r>
      <w:r>
        <w:rPr>
          <w:rFonts w:ascii="Times New Roman" w:hAnsi="Times New Roman"/>
          <w:bCs/>
          <w:sz w:val="28"/>
          <w:szCs w:val="28"/>
        </w:rPr>
        <w:t>Рябчинское сельское поселение</w:t>
      </w:r>
      <w:r w:rsidRPr="00295065">
        <w:rPr>
          <w:rFonts w:ascii="Times New Roman" w:hAnsi="Times New Roman"/>
          <w:bCs/>
          <w:sz w:val="28"/>
          <w:szCs w:val="28"/>
        </w:rPr>
        <w:t>» на 201</w:t>
      </w:r>
      <w:r>
        <w:rPr>
          <w:rFonts w:ascii="Times New Roman" w:hAnsi="Times New Roman"/>
          <w:bCs/>
          <w:sz w:val="28"/>
          <w:szCs w:val="28"/>
        </w:rPr>
        <w:t>8</w:t>
      </w:r>
      <w:r w:rsidRPr="00295065">
        <w:rPr>
          <w:rFonts w:ascii="Times New Roman" w:hAnsi="Times New Roman"/>
          <w:bCs/>
          <w:sz w:val="28"/>
          <w:szCs w:val="28"/>
        </w:rPr>
        <w:t xml:space="preserve"> год и на плановый период 201</w:t>
      </w:r>
      <w:r>
        <w:rPr>
          <w:rFonts w:ascii="Times New Roman" w:hAnsi="Times New Roman"/>
          <w:bCs/>
          <w:sz w:val="28"/>
          <w:szCs w:val="28"/>
        </w:rPr>
        <w:t>9</w:t>
      </w:r>
      <w:r w:rsidRPr="00295065">
        <w:rPr>
          <w:rFonts w:ascii="Times New Roman" w:hAnsi="Times New Roman"/>
          <w:bCs/>
          <w:sz w:val="28"/>
          <w:szCs w:val="28"/>
        </w:rPr>
        <w:t xml:space="preserve"> и 20</w:t>
      </w:r>
      <w:r>
        <w:rPr>
          <w:rFonts w:ascii="Times New Roman" w:hAnsi="Times New Roman"/>
          <w:bCs/>
          <w:sz w:val="28"/>
          <w:szCs w:val="28"/>
        </w:rPr>
        <w:t>20</w:t>
      </w:r>
      <w:r w:rsidRPr="00295065">
        <w:rPr>
          <w:rFonts w:ascii="Times New Roman" w:hAnsi="Times New Roman"/>
          <w:bCs/>
          <w:sz w:val="28"/>
          <w:szCs w:val="28"/>
        </w:rPr>
        <w:t xml:space="preserve"> годов параметры бюджета на трехлетний период сбалансированы по доходам и расходам. </w:t>
      </w:r>
    </w:p>
    <w:p w:rsidR="008008A8" w:rsidRDefault="008008A8" w:rsidP="00295065">
      <w:pPr>
        <w:widowControl w:val="0"/>
        <w:spacing w:after="0" w:line="240" w:lineRule="auto"/>
        <w:ind w:firstLine="360"/>
        <w:jc w:val="both"/>
        <w:rPr>
          <w:rFonts w:ascii="Times New Roman" w:hAnsi="Times New Roman"/>
          <w:bCs/>
          <w:sz w:val="28"/>
          <w:szCs w:val="28"/>
        </w:rPr>
      </w:pPr>
      <w:r w:rsidRPr="00295065">
        <w:rPr>
          <w:rFonts w:ascii="Times New Roman" w:hAnsi="Times New Roman"/>
          <w:bCs/>
          <w:sz w:val="28"/>
          <w:szCs w:val="28"/>
        </w:rPr>
        <w:t xml:space="preserve"> Анализ структуры источников внутреннего финансирования дефицита бюджета, </w:t>
      </w:r>
      <w:r w:rsidRPr="00295065">
        <w:rPr>
          <w:rFonts w:ascii="Times New Roman" w:hAnsi="Times New Roman"/>
          <w:color w:val="000000"/>
          <w:sz w:val="28"/>
          <w:szCs w:val="28"/>
        </w:rPr>
        <w:t xml:space="preserve">утвержденного на </w:t>
      </w:r>
      <w:r w:rsidRPr="00295065">
        <w:rPr>
          <w:rFonts w:ascii="Times New Roman" w:hAnsi="Times New Roman"/>
          <w:bCs/>
          <w:sz w:val="28"/>
          <w:szCs w:val="28"/>
        </w:rPr>
        <w:t>201</w:t>
      </w:r>
      <w:r>
        <w:rPr>
          <w:rFonts w:ascii="Times New Roman" w:hAnsi="Times New Roman"/>
          <w:bCs/>
          <w:sz w:val="28"/>
          <w:szCs w:val="28"/>
        </w:rPr>
        <w:t>7</w:t>
      </w:r>
      <w:r w:rsidRPr="00295065">
        <w:rPr>
          <w:rFonts w:ascii="Times New Roman" w:hAnsi="Times New Roman"/>
          <w:bCs/>
          <w:sz w:val="28"/>
          <w:szCs w:val="28"/>
        </w:rPr>
        <w:t xml:space="preserve"> год</w:t>
      </w:r>
      <w:r>
        <w:rPr>
          <w:rFonts w:ascii="Times New Roman" w:hAnsi="Times New Roman"/>
          <w:bCs/>
          <w:sz w:val="28"/>
          <w:szCs w:val="28"/>
        </w:rPr>
        <w:t xml:space="preserve">, </w:t>
      </w:r>
      <w:r w:rsidRPr="00295065">
        <w:rPr>
          <w:rFonts w:ascii="Times New Roman" w:hAnsi="Times New Roman"/>
          <w:bCs/>
          <w:sz w:val="28"/>
          <w:szCs w:val="28"/>
        </w:rPr>
        <w:t xml:space="preserve"> показывает, что основным источником финансирования дефицита бюджета является изменение остатков средств на счетах по учету средств бюджета.</w:t>
      </w:r>
    </w:p>
    <w:p w:rsidR="008008A8" w:rsidRPr="00534C24" w:rsidRDefault="008008A8" w:rsidP="00534C24">
      <w:pPr>
        <w:tabs>
          <w:tab w:val="num" w:pos="1637"/>
        </w:tabs>
        <w:spacing w:after="0" w:line="240" w:lineRule="auto"/>
        <w:ind w:firstLine="567"/>
        <w:jc w:val="both"/>
        <w:rPr>
          <w:rFonts w:ascii="Times New Roman" w:hAnsi="Times New Roman"/>
          <w:sz w:val="28"/>
          <w:szCs w:val="28"/>
        </w:rPr>
      </w:pPr>
      <w:r>
        <w:rPr>
          <w:rFonts w:ascii="Times New Roman" w:hAnsi="Times New Roman"/>
          <w:sz w:val="28"/>
          <w:szCs w:val="28"/>
        </w:rPr>
        <w:t>М</w:t>
      </w:r>
      <w:r w:rsidRPr="00534C24">
        <w:rPr>
          <w:rFonts w:ascii="Times New Roman" w:hAnsi="Times New Roman"/>
          <w:sz w:val="28"/>
          <w:szCs w:val="28"/>
        </w:rPr>
        <w:t>униципальн</w:t>
      </w:r>
      <w:r>
        <w:rPr>
          <w:rFonts w:ascii="Times New Roman" w:hAnsi="Times New Roman"/>
          <w:sz w:val="28"/>
          <w:szCs w:val="28"/>
        </w:rPr>
        <w:t>ый</w:t>
      </w:r>
      <w:r w:rsidRPr="00534C24">
        <w:rPr>
          <w:rFonts w:ascii="Times New Roman" w:hAnsi="Times New Roman"/>
          <w:sz w:val="28"/>
          <w:szCs w:val="28"/>
        </w:rPr>
        <w:t xml:space="preserve"> внутренн</w:t>
      </w:r>
      <w:r>
        <w:rPr>
          <w:rFonts w:ascii="Times New Roman" w:hAnsi="Times New Roman"/>
          <w:sz w:val="28"/>
          <w:szCs w:val="28"/>
        </w:rPr>
        <w:t>ий</w:t>
      </w:r>
      <w:r w:rsidRPr="00534C24">
        <w:rPr>
          <w:rFonts w:ascii="Times New Roman" w:hAnsi="Times New Roman"/>
          <w:sz w:val="28"/>
          <w:szCs w:val="28"/>
        </w:rPr>
        <w:t xml:space="preserve"> долг муниципального образования «</w:t>
      </w:r>
      <w:r>
        <w:rPr>
          <w:rFonts w:ascii="Times New Roman" w:hAnsi="Times New Roman"/>
          <w:sz w:val="28"/>
          <w:szCs w:val="28"/>
        </w:rPr>
        <w:t xml:space="preserve">Рябчинское </w:t>
      </w:r>
      <w:r w:rsidRPr="00534C24">
        <w:rPr>
          <w:rFonts w:ascii="Times New Roman" w:hAnsi="Times New Roman"/>
          <w:sz w:val="28"/>
          <w:szCs w:val="28"/>
        </w:rPr>
        <w:t xml:space="preserve">сельское поселение» по муниципальным гарантиям </w:t>
      </w:r>
      <w:r>
        <w:rPr>
          <w:rFonts w:ascii="Times New Roman" w:hAnsi="Times New Roman"/>
          <w:sz w:val="28"/>
          <w:szCs w:val="28"/>
        </w:rPr>
        <w:t>отсутствует.</w:t>
      </w:r>
    </w:p>
    <w:p w:rsidR="008008A8" w:rsidRDefault="008008A8" w:rsidP="00295065">
      <w:pPr>
        <w:widowControl w:val="0"/>
        <w:spacing w:after="0" w:line="240" w:lineRule="auto"/>
        <w:ind w:firstLine="360"/>
        <w:jc w:val="both"/>
        <w:rPr>
          <w:rFonts w:ascii="Times New Roman" w:hAnsi="Times New Roman"/>
          <w:bCs/>
          <w:sz w:val="28"/>
          <w:szCs w:val="28"/>
        </w:rPr>
      </w:pPr>
    </w:p>
    <w:p w:rsidR="008008A8" w:rsidRDefault="008008A8" w:rsidP="00295065">
      <w:pPr>
        <w:widowControl w:val="0"/>
        <w:spacing w:after="0" w:line="240" w:lineRule="auto"/>
        <w:ind w:firstLine="360"/>
        <w:jc w:val="both"/>
        <w:rPr>
          <w:rFonts w:ascii="Times New Roman" w:hAnsi="Times New Roman"/>
          <w:bCs/>
          <w:sz w:val="28"/>
          <w:szCs w:val="28"/>
        </w:rPr>
      </w:pPr>
    </w:p>
    <w:p w:rsidR="008008A8" w:rsidRPr="00295065" w:rsidRDefault="008008A8" w:rsidP="00295065">
      <w:pPr>
        <w:widowControl w:val="0"/>
        <w:spacing w:after="0" w:line="240" w:lineRule="auto"/>
        <w:ind w:firstLine="360"/>
        <w:jc w:val="both"/>
        <w:rPr>
          <w:rFonts w:ascii="Times New Roman" w:hAnsi="Times New Roman"/>
          <w:bCs/>
          <w:sz w:val="28"/>
          <w:szCs w:val="28"/>
        </w:rPr>
      </w:pPr>
    </w:p>
    <w:p w:rsidR="008008A8" w:rsidRDefault="008008A8" w:rsidP="003A7FD1">
      <w:pPr>
        <w:pStyle w:val="0020"/>
        <w:rPr>
          <w:rFonts w:ascii="Times New Roman" w:hAnsi="Times New Roman"/>
          <w:b/>
        </w:rPr>
      </w:pPr>
      <w:r>
        <w:rPr>
          <w:rFonts w:ascii="Times New Roman" w:hAnsi="Times New Roman"/>
          <w:b/>
        </w:rPr>
        <w:t>8. Выводы</w:t>
      </w:r>
    </w:p>
    <w:p w:rsidR="008008A8" w:rsidRDefault="008008A8" w:rsidP="00534C24">
      <w:pPr>
        <w:spacing w:after="0" w:line="240" w:lineRule="auto"/>
        <w:ind w:firstLine="709"/>
        <w:jc w:val="both"/>
        <w:rPr>
          <w:rFonts w:ascii="Times New Roman" w:hAnsi="Times New Roman"/>
          <w:sz w:val="28"/>
          <w:szCs w:val="28"/>
        </w:rPr>
      </w:pPr>
      <w:r w:rsidRPr="00735865">
        <w:rPr>
          <w:rFonts w:ascii="Times New Roman" w:hAnsi="Times New Roman"/>
          <w:sz w:val="28"/>
          <w:szCs w:val="28"/>
        </w:rPr>
        <w:t>Проект бюджета на 201</w:t>
      </w:r>
      <w:r>
        <w:rPr>
          <w:rFonts w:ascii="Times New Roman" w:hAnsi="Times New Roman"/>
          <w:sz w:val="28"/>
          <w:szCs w:val="28"/>
        </w:rPr>
        <w:t>8</w:t>
      </w:r>
      <w:r w:rsidRPr="00735865">
        <w:rPr>
          <w:rFonts w:ascii="Times New Roman" w:hAnsi="Times New Roman"/>
          <w:sz w:val="28"/>
          <w:szCs w:val="28"/>
        </w:rPr>
        <w:t xml:space="preserve"> год и на плановый период 201</w:t>
      </w:r>
      <w:r>
        <w:rPr>
          <w:rFonts w:ascii="Times New Roman" w:hAnsi="Times New Roman"/>
          <w:sz w:val="28"/>
          <w:szCs w:val="28"/>
        </w:rPr>
        <w:t>9</w:t>
      </w:r>
      <w:r w:rsidRPr="00735865">
        <w:rPr>
          <w:rFonts w:ascii="Times New Roman" w:hAnsi="Times New Roman"/>
          <w:sz w:val="28"/>
          <w:szCs w:val="28"/>
        </w:rPr>
        <w:t xml:space="preserve"> – 20</w:t>
      </w:r>
      <w:r>
        <w:rPr>
          <w:rFonts w:ascii="Times New Roman" w:hAnsi="Times New Roman"/>
          <w:sz w:val="28"/>
          <w:szCs w:val="28"/>
        </w:rPr>
        <w:t>20</w:t>
      </w:r>
      <w:r w:rsidRPr="00735865">
        <w:rPr>
          <w:rFonts w:ascii="Times New Roman" w:hAnsi="Times New Roman"/>
          <w:sz w:val="28"/>
          <w:szCs w:val="28"/>
        </w:rPr>
        <w:t xml:space="preserve"> годов подготовлен в соответствии с требованиями Бюджетного кодекса Российской Федерации,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закона от 06.10.2003 № 131-ФЗ «Об общих принципах организации местного самоуправления в Российской Федерации»</w:t>
      </w:r>
      <w:r>
        <w:rPr>
          <w:rFonts w:ascii="Times New Roman" w:hAnsi="Times New Roman"/>
          <w:sz w:val="28"/>
          <w:szCs w:val="28"/>
        </w:rPr>
        <w:t>.</w:t>
      </w:r>
    </w:p>
    <w:p w:rsidR="008008A8" w:rsidRDefault="008008A8" w:rsidP="007768D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Проект решения муниципального образования «Рябчинского сельского поселения» о бюджете на 2018 год и плановый период 2019 и 2020 годов в целом соответствует Бюджетному кодексу РФ и иным нормативным правовым актам.</w:t>
      </w:r>
    </w:p>
    <w:p w:rsidR="008008A8" w:rsidRDefault="008008A8" w:rsidP="003A7FD1">
      <w:pPr>
        <w:pStyle w:val="0020"/>
        <w:rPr>
          <w:rFonts w:ascii="Times New Roman" w:hAnsi="Times New Roman"/>
          <w:b/>
        </w:rPr>
      </w:pPr>
    </w:p>
    <w:p w:rsidR="008008A8" w:rsidRDefault="008008A8" w:rsidP="003A7FD1">
      <w:pPr>
        <w:pStyle w:val="0020"/>
        <w:rPr>
          <w:rFonts w:ascii="Times New Roman" w:hAnsi="Times New Roman"/>
          <w:b/>
          <w:color w:val="000000"/>
        </w:rPr>
      </w:pPr>
      <w:r>
        <w:rPr>
          <w:rFonts w:ascii="Times New Roman" w:hAnsi="Times New Roman"/>
          <w:b/>
          <w:color w:val="000000"/>
        </w:rPr>
        <w:t>9. Предложения</w:t>
      </w:r>
    </w:p>
    <w:p w:rsidR="008008A8" w:rsidRDefault="008008A8" w:rsidP="003A7FD1">
      <w:pPr>
        <w:spacing w:after="0" w:line="240" w:lineRule="auto"/>
        <w:ind w:firstLine="709"/>
        <w:jc w:val="both"/>
        <w:rPr>
          <w:rFonts w:ascii="Times New Roman" w:hAnsi="Times New Roman"/>
          <w:sz w:val="28"/>
          <w:szCs w:val="28"/>
        </w:rPr>
      </w:pPr>
      <w:r>
        <w:rPr>
          <w:rFonts w:ascii="Times New Roman" w:hAnsi="Times New Roman"/>
          <w:sz w:val="28"/>
          <w:szCs w:val="28"/>
        </w:rPr>
        <w:t>Данный проект рекомендован к рассмотрению на сессии Рябчинского сельского Совета народных депутатов.</w:t>
      </w:r>
    </w:p>
    <w:p w:rsidR="008008A8" w:rsidRDefault="008008A8" w:rsidP="003A7FD1">
      <w:pPr>
        <w:spacing w:line="252" w:lineRule="auto"/>
        <w:ind w:firstLine="709"/>
        <w:jc w:val="both"/>
        <w:rPr>
          <w:rFonts w:ascii="Times New Roman" w:hAnsi="Times New Roman"/>
          <w:sz w:val="28"/>
          <w:szCs w:val="28"/>
        </w:rPr>
      </w:pPr>
    </w:p>
    <w:p w:rsidR="008008A8" w:rsidRDefault="008008A8" w:rsidP="003A7FD1">
      <w:pPr>
        <w:spacing w:line="252" w:lineRule="auto"/>
        <w:ind w:firstLine="709"/>
        <w:jc w:val="both"/>
        <w:rPr>
          <w:rFonts w:ascii="Times New Roman" w:hAnsi="Times New Roman"/>
          <w:sz w:val="28"/>
          <w:szCs w:val="28"/>
        </w:rPr>
      </w:pPr>
    </w:p>
    <w:p w:rsidR="008008A8" w:rsidRPr="005C7B2B" w:rsidRDefault="008008A8" w:rsidP="005C7B2B">
      <w:pPr>
        <w:spacing w:after="0" w:line="240" w:lineRule="auto"/>
        <w:jc w:val="both"/>
        <w:rPr>
          <w:rFonts w:ascii="Times New Roman" w:hAnsi="Times New Roman"/>
          <w:sz w:val="28"/>
          <w:szCs w:val="28"/>
        </w:rPr>
      </w:pPr>
      <w:r w:rsidRPr="005C7B2B">
        <w:rPr>
          <w:rFonts w:ascii="Times New Roman" w:hAnsi="Times New Roman"/>
          <w:sz w:val="28"/>
          <w:szCs w:val="28"/>
        </w:rPr>
        <w:t>И</w:t>
      </w:r>
      <w:r>
        <w:rPr>
          <w:rFonts w:ascii="Times New Roman" w:hAnsi="Times New Roman"/>
          <w:sz w:val="28"/>
          <w:szCs w:val="28"/>
        </w:rPr>
        <w:t>.</w:t>
      </w:r>
      <w:r w:rsidRPr="005C7B2B">
        <w:rPr>
          <w:rFonts w:ascii="Times New Roman" w:hAnsi="Times New Roman"/>
          <w:sz w:val="28"/>
          <w:szCs w:val="28"/>
        </w:rPr>
        <w:t>о председателя</w:t>
      </w:r>
    </w:p>
    <w:p w:rsidR="008008A8" w:rsidRPr="005C7B2B" w:rsidRDefault="008008A8" w:rsidP="005C7B2B">
      <w:pPr>
        <w:spacing w:after="0" w:line="240" w:lineRule="auto"/>
        <w:jc w:val="both"/>
        <w:rPr>
          <w:rFonts w:ascii="Times New Roman" w:hAnsi="Times New Roman"/>
          <w:sz w:val="28"/>
          <w:szCs w:val="28"/>
        </w:rPr>
      </w:pPr>
      <w:r w:rsidRPr="005C7B2B">
        <w:rPr>
          <w:rFonts w:ascii="Times New Roman" w:hAnsi="Times New Roman"/>
          <w:sz w:val="28"/>
          <w:szCs w:val="28"/>
        </w:rPr>
        <w:t xml:space="preserve">Контрольно-счетной палаты       </w:t>
      </w:r>
    </w:p>
    <w:p w:rsidR="008008A8" w:rsidRPr="005C7B2B" w:rsidRDefault="008008A8" w:rsidP="005C7B2B">
      <w:pPr>
        <w:spacing w:after="0" w:line="240" w:lineRule="auto"/>
        <w:jc w:val="both"/>
        <w:rPr>
          <w:rFonts w:ascii="Times New Roman" w:hAnsi="Times New Roman"/>
          <w:sz w:val="28"/>
          <w:szCs w:val="28"/>
        </w:rPr>
      </w:pPr>
      <w:r w:rsidRPr="005C7B2B">
        <w:rPr>
          <w:rFonts w:ascii="Times New Roman" w:hAnsi="Times New Roman"/>
          <w:sz w:val="28"/>
          <w:szCs w:val="28"/>
        </w:rPr>
        <w:t>Дубровского района                                                          Н.А. Дороденкова</w:t>
      </w:r>
    </w:p>
    <w:p w:rsidR="008008A8" w:rsidRPr="005C7B2B" w:rsidRDefault="008008A8" w:rsidP="005C7B2B">
      <w:pPr>
        <w:spacing w:after="0" w:line="240" w:lineRule="auto"/>
        <w:jc w:val="both"/>
        <w:rPr>
          <w:rFonts w:ascii="Times New Roman" w:hAnsi="Times New Roman"/>
          <w:sz w:val="28"/>
          <w:szCs w:val="28"/>
        </w:rPr>
      </w:pPr>
    </w:p>
    <w:p w:rsidR="008008A8" w:rsidRPr="005C7B2B" w:rsidRDefault="008008A8" w:rsidP="005C7B2B">
      <w:pPr>
        <w:autoSpaceDE w:val="0"/>
        <w:autoSpaceDN w:val="0"/>
        <w:adjustRightInd w:val="0"/>
        <w:spacing w:after="0" w:line="240" w:lineRule="auto"/>
        <w:jc w:val="both"/>
        <w:rPr>
          <w:rFonts w:ascii="Times New Roman" w:hAnsi="Times New Roman"/>
          <w:sz w:val="28"/>
          <w:szCs w:val="28"/>
        </w:rPr>
      </w:pPr>
    </w:p>
    <w:p w:rsidR="008008A8" w:rsidRDefault="008008A8" w:rsidP="005C7B2B">
      <w:pPr>
        <w:autoSpaceDE w:val="0"/>
        <w:autoSpaceDN w:val="0"/>
        <w:adjustRightInd w:val="0"/>
        <w:jc w:val="both"/>
        <w:rPr>
          <w:sz w:val="28"/>
          <w:szCs w:val="28"/>
        </w:rPr>
      </w:pPr>
    </w:p>
    <w:p w:rsidR="008008A8" w:rsidRDefault="008008A8" w:rsidP="005C7B2B">
      <w:pPr>
        <w:autoSpaceDE w:val="0"/>
        <w:autoSpaceDN w:val="0"/>
        <w:adjustRightInd w:val="0"/>
        <w:jc w:val="both"/>
        <w:rPr>
          <w:sz w:val="28"/>
          <w:szCs w:val="28"/>
        </w:rPr>
      </w:pPr>
    </w:p>
    <w:p w:rsidR="008008A8" w:rsidRPr="005C7B2B" w:rsidRDefault="008008A8" w:rsidP="005C7B2B">
      <w:pPr>
        <w:autoSpaceDE w:val="0"/>
        <w:autoSpaceDN w:val="0"/>
        <w:adjustRightInd w:val="0"/>
        <w:ind w:firstLine="708"/>
        <w:jc w:val="both"/>
        <w:rPr>
          <w:rFonts w:ascii="Times New Roman" w:hAnsi="Times New Roman"/>
          <w:b/>
          <w:sz w:val="28"/>
          <w:szCs w:val="28"/>
        </w:rPr>
      </w:pPr>
      <w:r w:rsidRPr="005C7B2B">
        <w:rPr>
          <w:rFonts w:ascii="Times New Roman" w:hAnsi="Times New Roman"/>
          <w:b/>
          <w:sz w:val="28"/>
          <w:szCs w:val="28"/>
        </w:rPr>
        <w:t xml:space="preserve">Один экземпляр заключения получен                 </w:t>
      </w:r>
      <w:r w:rsidRPr="006269F6">
        <w:rPr>
          <w:rFonts w:ascii="Times New Roman" w:hAnsi="Times New Roman"/>
          <w:sz w:val="28"/>
          <w:szCs w:val="28"/>
        </w:rPr>
        <w:t>04.</w:t>
      </w:r>
      <w:r w:rsidRPr="005C7B2B">
        <w:rPr>
          <w:rFonts w:ascii="Times New Roman" w:hAnsi="Times New Roman"/>
          <w:sz w:val="28"/>
          <w:szCs w:val="28"/>
        </w:rPr>
        <w:t>12.201</w:t>
      </w:r>
      <w:r>
        <w:rPr>
          <w:rFonts w:ascii="Times New Roman" w:hAnsi="Times New Roman"/>
          <w:sz w:val="28"/>
          <w:szCs w:val="28"/>
        </w:rPr>
        <w:t>7</w:t>
      </w:r>
      <w:r w:rsidRPr="005C7B2B">
        <w:rPr>
          <w:rFonts w:ascii="Times New Roman" w:hAnsi="Times New Roman"/>
          <w:sz w:val="28"/>
          <w:szCs w:val="28"/>
        </w:rPr>
        <w:t xml:space="preserve"> года  </w:t>
      </w:r>
    </w:p>
    <w:p w:rsidR="008008A8" w:rsidRDefault="008008A8" w:rsidP="003A7FD1">
      <w:pPr>
        <w:spacing w:line="252" w:lineRule="auto"/>
        <w:ind w:firstLine="709"/>
        <w:jc w:val="both"/>
        <w:rPr>
          <w:rFonts w:ascii="Times New Roman" w:hAnsi="Times New Roman"/>
          <w:sz w:val="28"/>
          <w:szCs w:val="28"/>
        </w:rPr>
      </w:pPr>
    </w:p>
    <w:p w:rsidR="008008A8" w:rsidRDefault="008008A8" w:rsidP="0034482B">
      <w:pPr>
        <w:spacing w:line="252" w:lineRule="auto"/>
        <w:ind w:firstLine="709"/>
        <w:jc w:val="both"/>
        <w:rPr>
          <w:rFonts w:ascii="Times New Roman" w:hAnsi="Times New Roman"/>
          <w:sz w:val="28"/>
          <w:szCs w:val="28"/>
        </w:rPr>
      </w:pPr>
    </w:p>
    <w:p w:rsidR="008008A8" w:rsidRDefault="008008A8" w:rsidP="0034482B">
      <w:pPr>
        <w:spacing w:line="252" w:lineRule="auto"/>
        <w:ind w:firstLine="709"/>
        <w:jc w:val="both"/>
        <w:rPr>
          <w:rFonts w:ascii="Times New Roman" w:hAnsi="Times New Roman"/>
          <w:sz w:val="28"/>
          <w:szCs w:val="28"/>
        </w:rPr>
      </w:pPr>
    </w:p>
    <w:p w:rsidR="008008A8" w:rsidRDefault="008008A8" w:rsidP="0034482B">
      <w:pPr>
        <w:spacing w:line="252" w:lineRule="auto"/>
        <w:ind w:firstLine="709"/>
        <w:jc w:val="both"/>
        <w:rPr>
          <w:rFonts w:ascii="Times New Roman" w:hAnsi="Times New Roman"/>
          <w:sz w:val="28"/>
          <w:szCs w:val="28"/>
        </w:rPr>
      </w:pPr>
    </w:p>
    <w:p w:rsidR="008008A8" w:rsidRDefault="008008A8" w:rsidP="0034482B">
      <w:pPr>
        <w:spacing w:line="252" w:lineRule="auto"/>
        <w:ind w:firstLine="709"/>
        <w:jc w:val="both"/>
      </w:pPr>
      <w:r>
        <w:rPr>
          <w:rFonts w:ascii="Times New Roman" w:hAnsi="Times New Roman"/>
          <w:sz w:val="28"/>
          <w:szCs w:val="28"/>
        </w:rPr>
        <w:tab/>
      </w:r>
      <w:r>
        <w:rPr>
          <w:rFonts w:ascii="Times New Roman" w:hAnsi="Times New Roman"/>
          <w:sz w:val="28"/>
          <w:szCs w:val="28"/>
        </w:rPr>
        <w:tab/>
      </w:r>
    </w:p>
    <w:sectPr w:rsidR="008008A8" w:rsidSect="008E0D75">
      <w:headerReference w:type="default" r:id="rId18"/>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8A8" w:rsidRDefault="008008A8" w:rsidP="008E0D75">
      <w:pPr>
        <w:spacing w:after="0" w:line="240" w:lineRule="auto"/>
      </w:pPr>
      <w:r>
        <w:separator/>
      </w:r>
    </w:p>
  </w:endnote>
  <w:endnote w:type="continuationSeparator" w:id="0">
    <w:p w:rsidR="008008A8" w:rsidRDefault="008008A8" w:rsidP="008E0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8A8" w:rsidRDefault="008008A8" w:rsidP="008E0D75">
      <w:pPr>
        <w:spacing w:after="0" w:line="240" w:lineRule="auto"/>
      </w:pPr>
      <w:r>
        <w:separator/>
      </w:r>
    </w:p>
  </w:footnote>
  <w:footnote w:type="continuationSeparator" w:id="0">
    <w:p w:rsidR="008008A8" w:rsidRDefault="008008A8" w:rsidP="008E0D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A8" w:rsidRDefault="008008A8">
    <w:pPr>
      <w:pStyle w:val="Header"/>
      <w:jc w:val="center"/>
    </w:pPr>
    <w:fldSimple w:instr=" PAGE   \* MERGEFORMAT ">
      <w:r>
        <w:rPr>
          <w:noProof/>
        </w:rPr>
        <w:t>2</w:t>
      </w:r>
    </w:fldSimple>
  </w:p>
  <w:p w:rsidR="008008A8" w:rsidRDefault="008008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BBA"/>
    <w:multiLevelType w:val="hybridMultilevel"/>
    <w:tmpl w:val="14685C76"/>
    <w:lvl w:ilvl="0" w:tplc="9AD0BF4E">
      <w:start w:val="1"/>
      <w:numFmt w:val="bullet"/>
      <w:lvlText w:val="-"/>
      <w:lvlJc w:val="left"/>
      <w:pPr>
        <w:tabs>
          <w:tab w:val="num" w:pos="360"/>
        </w:tabs>
        <w:ind w:left="36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5C5458A1"/>
    <w:multiLevelType w:val="hybridMultilevel"/>
    <w:tmpl w:val="DBACE86E"/>
    <w:lvl w:ilvl="0" w:tplc="1EB67D9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7FD1"/>
    <w:rsid w:val="000002E7"/>
    <w:rsid w:val="00001B1F"/>
    <w:rsid w:val="0000242E"/>
    <w:rsid w:val="00005438"/>
    <w:rsid w:val="00014125"/>
    <w:rsid w:val="000141D1"/>
    <w:rsid w:val="0001602B"/>
    <w:rsid w:val="00026773"/>
    <w:rsid w:val="000324E4"/>
    <w:rsid w:val="00033272"/>
    <w:rsid w:val="00034722"/>
    <w:rsid w:val="00037419"/>
    <w:rsid w:val="00037EBB"/>
    <w:rsid w:val="00050E67"/>
    <w:rsid w:val="00053232"/>
    <w:rsid w:val="00055FA8"/>
    <w:rsid w:val="00060BBF"/>
    <w:rsid w:val="00061E3A"/>
    <w:rsid w:val="00061F09"/>
    <w:rsid w:val="00076F82"/>
    <w:rsid w:val="00080123"/>
    <w:rsid w:val="0008379D"/>
    <w:rsid w:val="00086406"/>
    <w:rsid w:val="00086581"/>
    <w:rsid w:val="00086F14"/>
    <w:rsid w:val="00097851"/>
    <w:rsid w:val="000A2639"/>
    <w:rsid w:val="000B01ED"/>
    <w:rsid w:val="000B368B"/>
    <w:rsid w:val="000B41E5"/>
    <w:rsid w:val="000B5612"/>
    <w:rsid w:val="000C0925"/>
    <w:rsid w:val="000C1308"/>
    <w:rsid w:val="000C28FA"/>
    <w:rsid w:val="000C344D"/>
    <w:rsid w:val="000D4657"/>
    <w:rsid w:val="000F08E1"/>
    <w:rsid w:val="000F3164"/>
    <w:rsid w:val="000F3907"/>
    <w:rsid w:val="000F5C4F"/>
    <w:rsid w:val="000F6594"/>
    <w:rsid w:val="000F6CE3"/>
    <w:rsid w:val="001059AE"/>
    <w:rsid w:val="001167E9"/>
    <w:rsid w:val="00130851"/>
    <w:rsid w:val="00137107"/>
    <w:rsid w:val="001371C4"/>
    <w:rsid w:val="00143AA2"/>
    <w:rsid w:val="00152F25"/>
    <w:rsid w:val="00154C81"/>
    <w:rsid w:val="00157031"/>
    <w:rsid w:val="00163E3F"/>
    <w:rsid w:val="00165955"/>
    <w:rsid w:val="00166B41"/>
    <w:rsid w:val="0016747A"/>
    <w:rsid w:val="00167EC7"/>
    <w:rsid w:val="0017174E"/>
    <w:rsid w:val="0017217C"/>
    <w:rsid w:val="00183384"/>
    <w:rsid w:val="00186F00"/>
    <w:rsid w:val="00187DE1"/>
    <w:rsid w:val="00194CDE"/>
    <w:rsid w:val="001961AC"/>
    <w:rsid w:val="00196C0B"/>
    <w:rsid w:val="001A0FAF"/>
    <w:rsid w:val="001A2F6B"/>
    <w:rsid w:val="001A5546"/>
    <w:rsid w:val="001A7945"/>
    <w:rsid w:val="001B64F0"/>
    <w:rsid w:val="001B7175"/>
    <w:rsid w:val="001C1D09"/>
    <w:rsid w:val="001C6932"/>
    <w:rsid w:val="001C732C"/>
    <w:rsid w:val="001D0838"/>
    <w:rsid w:val="001D2427"/>
    <w:rsid w:val="001D2AF9"/>
    <w:rsid w:val="001D3C8D"/>
    <w:rsid w:val="001D5119"/>
    <w:rsid w:val="001E053B"/>
    <w:rsid w:val="001E0A25"/>
    <w:rsid w:val="001E44C8"/>
    <w:rsid w:val="001E4F47"/>
    <w:rsid w:val="001E7A9C"/>
    <w:rsid w:val="001F2407"/>
    <w:rsid w:val="001F4093"/>
    <w:rsid w:val="00206081"/>
    <w:rsid w:val="00206DD9"/>
    <w:rsid w:val="002108CC"/>
    <w:rsid w:val="00210E13"/>
    <w:rsid w:val="0021141C"/>
    <w:rsid w:val="0021528D"/>
    <w:rsid w:val="0022185B"/>
    <w:rsid w:val="0022195B"/>
    <w:rsid w:val="002257EA"/>
    <w:rsid w:val="0023060C"/>
    <w:rsid w:val="00231B4C"/>
    <w:rsid w:val="0023263B"/>
    <w:rsid w:val="002329C2"/>
    <w:rsid w:val="002357C3"/>
    <w:rsid w:val="00255D92"/>
    <w:rsid w:val="002620AF"/>
    <w:rsid w:val="0026215A"/>
    <w:rsid w:val="00264483"/>
    <w:rsid w:val="0026730D"/>
    <w:rsid w:val="00270127"/>
    <w:rsid w:val="00272BEE"/>
    <w:rsid w:val="00277EAF"/>
    <w:rsid w:val="0028573D"/>
    <w:rsid w:val="00293A77"/>
    <w:rsid w:val="00295051"/>
    <w:rsid w:val="00295065"/>
    <w:rsid w:val="002A2FCF"/>
    <w:rsid w:val="002A433B"/>
    <w:rsid w:val="002A5345"/>
    <w:rsid w:val="002A5ECF"/>
    <w:rsid w:val="002B7A3B"/>
    <w:rsid w:val="002C3618"/>
    <w:rsid w:val="002C41C5"/>
    <w:rsid w:val="002D43FB"/>
    <w:rsid w:val="002D45F9"/>
    <w:rsid w:val="002E2E62"/>
    <w:rsid w:val="002E3013"/>
    <w:rsid w:val="002E64AA"/>
    <w:rsid w:val="002E713D"/>
    <w:rsid w:val="002F67D6"/>
    <w:rsid w:val="002F728A"/>
    <w:rsid w:val="003024DD"/>
    <w:rsid w:val="00305225"/>
    <w:rsid w:val="00312553"/>
    <w:rsid w:val="003154B2"/>
    <w:rsid w:val="00316A7E"/>
    <w:rsid w:val="00331440"/>
    <w:rsid w:val="0034482B"/>
    <w:rsid w:val="00346CE7"/>
    <w:rsid w:val="003534DB"/>
    <w:rsid w:val="0035355B"/>
    <w:rsid w:val="0035458D"/>
    <w:rsid w:val="0035492F"/>
    <w:rsid w:val="0036578C"/>
    <w:rsid w:val="00371958"/>
    <w:rsid w:val="00371994"/>
    <w:rsid w:val="003722BD"/>
    <w:rsid w:val="003803D6"/>
    <w:rsid w:val="00380967"/>
    <w:rsid w:val="0039316E"/>
    <w:rsid w:val="00393200"/>
    <w:rsid w:val="003954C6"/>
    <w:rsid w:val="003A0640"/>
    <w:rsid w:val="003A0664"/>
    <w:rsid w:val="003A6E06"/>
    <w:rsid w:val="003A7FD1"/>
    <w:rsid w:val="003C11DC"/>
    <w:rsid w:val="003C20AA"/>
    <w:rsid w:val="003C6EF1"/>
    <w:rsid w:val="003C7A0B"/>
    <w:rsid w:val="003D00D5"/>
    <w:rsid w:val="003D0E1E"/>
    <w:rsid w:val="003D5824"/>
    <w:rsid w:val="003D754C"/>
    <w:rsid w:val="003E47AD"/>
    <w:rsid w:val="003F3E84"/>
    <w:rsid w:val="003F67F5"/>
    <w:rsid w:val="003F73A1"/>
    <w:rsid w:val="0040349F"/>
    <w:rsid w:val="0041572E"/>
    <w:rsid w:val="0041792F"/>
    <w:rsid w:val="0042697B"/>
    <w:rsid w:val="004333A6"/>
    <w:rsid w:val="00441E06"/>
    <w:rsid w:val="00444CC6"/>
    <w:rsid w:val="00450491"/>
    <w:rsid w:val="00450B1C"/>
    <w:rsid w:val="00454B6A"/>
    <w:rsid w:val="00454C49"/>
    <w:rsid w:val="00457C56"/>
    <w:rsid w:val="00460833"/>
    <w:rsid w:val="00463469"/>
    <w:rsid w:val="00465111"/>
    <w:rsid w:val="00471E66"/>
    <w:rsid w:val="004732BB"/>
    <w:rsid w:val="00480A4C"/>
    <w:rsid w:val="00481729"/>
    <w:rsid w:val="0048442B"/>
    <w:rsid w:val="0048541C"/>
    <w:rsid w:val="0048736C"/>
    <w:rsid w:val="00490CAB"/>
    <w:rsid w:val="004B5100"/>
    <w:rsid w:val="004B7B43"/>
    <w:rsid w:val="004D3875"/>
    <w:rsid w:val="004D729A"/>
    <w:rsid w:val="004E3269"/>
    <w:rsid w:val="004E3EFE"/>
    <w:rsid w:val="004E5DD9"/>
    <w:rsid w:val="004F3AF8"/>
    <w:rsid w:val="004F6F94"/>
    <w:rsid w:val="0050306B"/>
    <w:rsid w:val="005248F0"/>
    <w:rsid w:val="005271E5"/>
    <w:rsid w:val="00530D06"/>
    <w:rsid w:val="00534C24"/>
    <w:rsid w:val="00537E22"/>
    <w:rsid w:val="00540678"/>
    <w:rsid w:val="00547D2C"/>
    <w:rsid w:val="00550ED2"/>
    <w:rsid w:val="005524DF"/>
    <w:rsid w:val="00553D56"/>
    <w:rsid w:val="005646ED"/>
    <w:rsid w:val="00564CCD"/>
    <w:rsid w:val="005653CB"/>
    <w:rsid w:val="00567D4E"/>
    <w:rsid w:val="005771EB"/>
    <w:rsid w:val="00577CFB"/>
    <w:rsid w:val="0058181C"/>
    <w:rsid w:val="005842F1"/>
    <w:rsid w:val="005846BA"/>
    <w:rsid w:val="005855CC"/>
    <w:rsid w:val="00590889"/>
    <w:rsid w:val="00592CDB"/>
    <w:rsid w:val="00592EEB"/>
    <w:rsid w:val="00593522"/>
    <w:rsid w:val="005A1091"/>
    <w:rsid w:val="005A4CB3"/>
    <w:rsid w:val="005B1388"/>
    <w:rsid w:val="005B1CB6"/>
    <w:rsid w:val="005B3E07"/>
    <w:rsid w:val="005C06BE"/>
    <w:rsid w:val="005C557B"/>
    <w:rsid w:val="005C7B2B"/>
    <w:rsid w:val="005D44CC"/>
    <w:rsid w:val="005D71AF"/>
    <w:rsid w:val="005E1D6C"/>
    <w:rsid w:val="005E1FF9"/>
    <w:rsid w:val="005E30BA"/>
    <w:rsid w:val="005E3512"/>
    <w:rsid w:val="005E3E04"/>
    <w:rsid w:val="005E5DBD"/>
    <w:rsid w:val="005E6360"/>
    <w:rsid w:val="005F221B"/>
    <w:rsid w:val="005F617E"/>
    <w:rsid w:val="005F6CB6"/>
    <w:rsid w:val="005F79B1"/>
    <w:rsid w:val="006103F5"/>
    <w:rsid w:val="00610CCF"/>
    <w:rsid w:val="0061103A"/>
    <w:rsid w:val="006148EE"/>
    <w:rsid w:val="00625568"/>
    <w:rsid w:val="006269F6"/>
    <w:rsid w:val="00630CFB"/>
    <w:rsid w:val="006344D4"/>
    <w:rsid w:val="00636151"/>
    <w:rsid w:val="00637CA9"/>
    <w:rsid w:val="00641E4E"/>
    <w:rsid w:val="0065465D"/>
    <w:rsid w:val="00657B64"/>
    <w:rsid w:val="00663E42"/>
    <w:rsid w:val="00667B49"/>
    <w:rsid w:val="00671217"/>
    <w:rsid w:val="0068486E"/>
    <w:rsid w:val="00687623"/>
    <w:rsid w:val="00694981"/>
    <w:rsid w:val="00696E0F"/>
    <w:rsid w:val="006A1A90"/>
    <w:rsid w:val="006A577C"/>
    <w:rsid w:val="006A6573"/>
    <w:rsid w:val="006A7720"/>
    <w:rsid w:val="006D0865"/>
    <w:rsid w:val="006D1EA1"/>
    <w:rsid w:val="006D6D3F"/>
    <w:rsid w:val="006E2112"/>
    <w:rsid w:val="006E21B1"/>
    <w:rsid w:val="006E421C"/>
    <w:rsid w:val="006F0DFD"/>
    <w:rsid w:val="006F164C"/>
    <w:rsid w:val="006F578B"/>
    <w:rsid w:val="006F76FA"/>
    <w:rsid w:val="00700845"/>
    <w:rsid w:val="00701190"/>
    <w:rsid w:val="007047A5"/>
    <w:rsid w:val="00706528"/>
    <w:rsid w:val="00713157"/>
    <w:rsid w:val="007157D3"/>
    <w:rsid w:val="00730109"/>
    <w:rsid w:val="0073050A"/>
    <w:rsid w:val="007306EF"/>
    <w:rsid w:val="00735865"/>
    <w:rsid w:val="00741356"/>
    <w:rsid w:val="0074736A"/>
    <w:rsid w:val="00747FC3"/>
    <w:rsid w:val="007502FB"/>
    <w:rsid w:val="007656B2"/>
    <w:rsid w:val="00766CD2"/>
    <w:rsid w:val="007672C8"/>
    <w:rsid w:val="007768B3"/>
    <w:rsid w:val="007768D1"/>
    <w:rsid w:val="007804B7"/>
    <w:rsid w:val="00781D62"/>
    <w:rsid w:val="00782AC5"/>
    <w:rsid w:val="007904D2"/>
    <w:rsid w:val="007917D8"/>
    <w:rsid w:val="00795EF9"/>
    <w:rsid w:val="007A5453"/>
    <w:rsid w:val="007A7265"/>
    <w:rsid w:val="007C0CDB"/>
    <w:rsid w:val="007C1BC0"/>
    <w:rsid w:val="007C2AFE"/>
    <w:rsid w:val="007C398F"/>
    <w:rsid w:val="007D7EFE"/>
    <w:rsid w:val="007E0C0A"/>
    <w:rsid w:val="007E5175"/>
    <w:rsid w:val="007F5C03"/>
    <w:rsid w:val="007F6787"/>
    <w:rsid w:val="008008A8"/>
    <w:rsid w:val="0080292C"/>
    <w:rsid w:val="008107C0"/>
    <w:rsid w:val="00813862"/>
    <w:rsid w:val="00816D1F"/>
    <w:rsid w:val="00817767"/>
    <w:rsid w:val="0081785A"/>
    <w:rsid w:val="00822868"/>
    <w:rsid w:val="0082411E"/>
    <w:rsid w:val="0082437C"/>
    <w:rsid w:val="00833F4F"/>
    <w:rsid w:val="008359C1"/>
    <w:rsid w:val="008375E1"/>
    <w:rsid w:val="0084018B"/>
    <w:rsid w:val="00842A72"/>
    <w:rsid w:val="00842EA3"/>
    <w:rsid w:val="00862668"/>
    <w:rsid w:val="00862C2C"/>
    <w:rsid w:val="00867053"/>
    <w:rsid w:val="0087594B"/>
    <w:rsid w:val="0088303A"/>
    <w:rsid w:val="0088570C"/>
    <w:rsid w:val="00886BB0"/>
    <w:rsid w:val="0089183A"/>
    <w:rsid w:val="00896F74"/>
    <w:rsid w:val="008A0233"/>
    <w:rsid w:val="008A0BF1"/>
    <w:rsid w:val="008A1238"/>
    <w:rsid w:val="008A4A0F"/>
    <w:rsid w:val="008A706D"/>
    <w:rsid w:val="008B2CFE"/>
    <w:rsid w:val="008B47E0"/>
    <w:rsid w:val="008C2704"/>
    <w:rsid w:val="008C2A6B"/>
    <w:rsid w:val="008C3340"/>
    <w:rsid w:val="008D14A3"/>
    <w:rsid w:val="008D33E8"/>
    <w:rsid w:val="008D3C95"/>
    <w:rsid w:val="008D547B"/>
    <w:rsid w:val="008D6AD6"/>
    <w:rsid w:val="008E0D75"/>
    <w:rsid w:val="008E462A"/>
    <w:rsid w:val="008E6435"/>
    <w:rsid w:val="008F16AF"/>
    <w:rsid w:val="008F19F5"/>
    <w:rsid w:val="008F56DD"/>
    <w:rsid w:val="008F6089"/>
    <w:rsid w:val="008F6EA0"/>
    <w:rsid w:val="00905DB4"/>
    <w:rsid w:val="0091070E"/>
    <w:rsid w:val="0091161F"/>
    <w:rsid w:val="00916D02"/>
    <w:rsid w:val="009203F2"/>
    <w:rsid w:val="00921C07"/>
    <w:rsid w:val="00922622"/>
    <w:rsid w:val="009231D8"/>
    <w:rsid w:val="00924594"/>
    <w:rsid w:val="0092529F"/>
    <w:rsid w:val="00930817"/>
    <w:rsid w:val="00933E2B"/>
    <w:rsid w:val="0094124C"/>
    <w:rsid w:val="00945477"/>
    <w:rsid w:val="00946DE9"/>
    <w:rsid w:val="009506A1"/>
    <w:rsid w:val="00950D35"/>
    <w:rsid w:val="00962368"/>
    <w:rsid w:val="00965C88"/>
    <w:rsid w:val="00965D12"/>
    <w:rsid w:val="009669AB"/>
    <w:rsid w:val="00966E9C"/>
    <w:rsid w:val="00967E02"/>
    <w:rsid w:val="00970C10"/>
    <w:rsid w:val="009839DA"/>
    <w:rsid w:val="00983AC6"/>
    <w:rsid w:val="009867E7"/>
    <w:rsid w:val="00991F91"/>
    <w:rsid w:val="00997560"/>
    <w:rsid w:val="009A0295"/>
    <w:rsid w:val="009A18B2"/>
    <w:rsid w:val="009A41D5"/>
    <w:rsid w:val="009A4827"/>
    <w:rsid w:val="009A513A"/>
    <w:rsid w:val="009A5856"/>
    <w:rsid w:val="009B217D"/>
    <w:rsid w:val="009B6E02"/>
    <w:rsid w:val="009B6FB7"/>
    <w:rsid w:val="009C713F"/>
    <w:rsid w:val="009D3A9A"/>
    <w:rsid w:val="009E4150"/>
    <w:rsid w:val="009E5055"/>
    <w:rsid w:val="009F0C60"/>
    <w:rsid w:val="009F16B3"/>
    <w:rsid w:val="00A02946"/>
    <w:rsid w:val="00A07712"/>
    <w:rsid w:val="00A119CC"/>
    <w:rsid w:val="00A11C49"/>
    <w:rsid w:val="00A121DF"/>
    <w:rsid w:val="00A3510F"/>
    <w:rsid w:val="00A4022A"/>
    <w:rsid w:val="00A417C7"/>
    <w:rsid w:val="00A4410D"/>
    <w:rsid w:val="00A47D9D"/>
    <w:rsid w:val="00A50944"/>
    <w:rsid w:val="00A559C2"/>
    <w:rsid w:val="00A55F68"/>
    <w:rsid w:val="00A66A9F"/>
    <w:rsid w:val="00A83BAC"/>
    <w:rsid w:val="00A852ED"/>
    <w:rsid w:val="00A9354D"/>
    <w:rsid w:val="00A956EF"/>
    <w:rsid w:val="00A97FD9"/>
    <w:rsid w:val="00AA1F3C"/>
    <w:rsid w:val="00AA418E"/>
    <w:rsid w:val="00AB0CF8"/>
    <w:rsid w:val="00AB22EA"/>
    <w:rsid w:val="00AB2BE4"/>
    <w:rsid w:val="00AB7991"/>
    <w:rsid w:val="00AE0C72"/>
    <w:rsid w:val="00AE76AB"/>
    <w:rsid w:val="00AF303C"/>
    <w:rsid w:val="00AF3959"/>
    <w:rsid w:val="00AF624F"/>
    <w:rsid w:val="00AF643C"/>
    <w:rsid w:val="00B05D3C"/>
    <w:rsid w:val="00B127C4"/>
    <w:rsid w:val="00B15FE5"/>
    <w:rsid w:val="00B21157"/>
    <w:rsid w:val="00B2318F"/>
    <w:rsid w:val="00B30C63"/>
    <w:rsid w:val="00B3276D"/>
    <w:rsid w:val="00B4327B"/>
    <w:rsid w:val="00B4724F"/>
    <w:rsid w:val="00B47C82"/>
    <w:rsid w:val="00B5432C"/>
    <w:rsid w:val="00B61A3B"/>
    <w:rsid w:val="00B73362"/>
    <w:rsid w:val="00B74F7E"/>
    <w:rsid w:val="00B766ED"/>
    <w:rsid w:val="00B94BE8"/>
    <w:rsid w:val="00B95000"/>
    <w:rsid w:val="00B95374"/>
    <w:rsid w:val="00B9711D"/>
    <w:rsid w:val="00BA4273"/>
    <w:rsid w:val="00BB297B"/>
    <w:rsid w:val="00BB3E65"/>
    <w:rsid w:val="00BC20E0"/>
    <w:rsid w:val="00BC5A3D"/>
    <w:rsid w:val="00BC5B85"/>
    <w:rsid w:val="00BD3F9E"/>
    <w:rsid w:val="00BD71F8"/>
    <w:rsid w:val="00BE020E"/>
    <w:rsid w:val="00BE6AA7"/>
    <w:rsid w:val="00BE7ED1"/>
    <w:rsid w:val="00BF224D"/>
    <w:rsid w:val="00BF607C"/>
    <w:rsid w:val="00C00AA8"/>
    <w:rsid w:val="00C0664C"/>
    <w:rsid w:val="00C103E1"/>
    <w:rsid w:val="00C10878"/>
    <w:rsid w:val="00C1755A"/>
    <w:rsid w:val="00C213EE"/>
    <w:rsid w:val="00C25307"/>
    <w:rsid w:val="00C262A8"/>
    <w:rsid w:val="00C27991"/>
    <w:rsid w:val="00C27D51"/>
    <w:rsid w:val="00C40703"/>
    <w:rsid w:val="00C43AF0"/>
    <w:rsid w:val="00C50B5F"/>
    <w:rsid w:val="00C52D77"/>
    <w:rsid w:val="00C543B2"/>
    <w:rsid w:val="00C577DE"/>
    <w:rsid w:val="00C679DE"/>
    <w:rsid w:val="00C70A7C"/>
    <w:rsid w:val="00C7256F"/>
    <w:rsid w:val="00C83F51"/>
    <w:rsid w:val="00C866EF"/>
    <w:rsid w:val="00C91215"/>
    <w:rsid w:val="00CA3F35"/>
    <w:rsid w:val="00CB549B"/>
    <w:rsid w:val="00CC64ED"/>
    <w:rsid w:val="00CD0B9B"/>
    <w:rsid w:val="00CD4887"/>
    <w:rsid w:val="00CE76AD"/>
    <w:rsid w:val="00CE790D"/>
    <w:rsid w:val="00CF296C"/>
    <w:rsid w:val="00D00881"/>
    <w:rsid w:val="00D13349"/>
    <w:rsid w:val="00D134D7"/>
    <w:rsid w:val="00D137C2"/>
    <w:rsid w:val="00D14E8B"/>
    <w:rsid w:val="00D152E1"/>
    <w:rsid w:val="00D1597B"/>
    <w:rsid w:val="00D23FF1"/>
    <w:rsid w:val="00D3523C"/>
    <w:rsid w:val="00D523B2"/>
    <w:rsid w:val="00D57EB7"/>
    <w:rsid w:val="00D701FA"/>
    <w:rsid w:val="00D71BE9"/>
    <w:rsid w:val="00D754ED"/>
    <w:rsid w:val="00D8718B"/>
    <w:rsid w:val="00D87F93"/>
    <w:rsid w:val="00D9083A"/>
    <w:rsid w:val="00D91310"/>
    <w:rsid w:val="00D97EA3"/>
    <w:rsid w:val="00DA0EC5"/>
    <w:rsid w:val="00DB45DE"/>
    <w:rsid w:val="00DB7070"/>
    <w:rsid w:val="00DC0A0D"/>
    <w:rsid w:val="00DC0D06"/>
    <w:rsid w:val="00DC0E7F"/>
    <w:rsid w:val="00DC54B1"/>
    <w:rsid w:val="00DC5897"/>
    <w:rsid w:val="00DC6350"/>
    <w:rsid w:val="00DD2F48"/>
    <w:rsid w:val="00DD5E21"/>
    <w:rsid w:val="00DE2BBE"/>
    <w:rsid w:val="00DE7B14"/>
    <w:rsid w:val="00DF322A"/>
    <w:rsid w:val="00DF5137"/>
    <w:rsid w:val="00E06070"/>
    <w:rsid w:val="00E10ED6"/>
    <w:rsid w:val="00E112D9"/>
    <w:rsid w:val="00E13ADD"/>
    <w:rsid w:val="00E173B2"/>
    <w:rsid w:val="00E204E0"/>
    <w:rsid w:val="00E235D4"/>
    <w:rsid w:val="00E44860"/>
    <w:rsid w:val="00E45DBA"/>
    <w:rsid w:val="00E46573"/>
    <w:rsid w:val="00E46B6D"/>
    <w:rsid w:val="00E540CF"/>
    <w:rsid w:val="00E57469"/>
    <w:rsid w:val="00E618F3"/>
    <w:rsid w:val="00E65503"/>
    <w:rsid w:val="00E66D56"/>
    <w:rsid w:val="00E70C86"/>
    <w:rsid w:val="00E71B88"/>
    <w:rsid w:val="00E72E8D"/>
    <w:rsid w:val="00E765C6"/>
    <w:rsid w:val="00E80086"/>
    <w:rsid w:val="00E80964"/>
    <w:rsid w:val="00E81BBB"/>
    <w:rsid w:val="00E90549"/>
    <w:rsid w:val="00E91065"/>
    <w:rsid w:val="00E91794"/>
    <w:rsid w:val="00E92082"/>
    <w:rsid w:val="00E92BCD"/>
    <w:rsid w:val="00E9347F"/>
    <w:rsid w:val="00E9451A"/>
    <w:rsid w:val="00EA18C5"/>
    <w:rsid w:val="00EA555E"/>
    <w:rsid w:val="00EB04A7"/>
    <w:rsid w:val="00EB1A7A"/>
    <w:rsid w:val="00EB5F7A"/>
    <w:rsid w:val="00EC00D9"/>
    <w:rsid w:val="00EC0109"/>
    <w:rsid w:val="00EC2429"/>
    <w:rsid w:val="00EC6108"/>
    <w:rsid w:val="00EC726C"/>
    <w:rsid w:val="00EC7827"/>
    <w:rsid w:val="00ED55DE"/>
    <w:rsid w:val="00ED58BE"/>
    <w:rsid w:val="00ED686B"/>
    <w:rsid w:val="00ED7D9E"/>
    <w:rsid w:val="00EE1B7D"/>
    <w:rsid w:val="00EE227B"/>
    <w:rsid w:val="00EE54D3"/>
    <w:rsid w:val="00EF031D"/>
    <w:rsid w:val="00EF03C1"/>
    <w:rsid w:val="00EF0D75"/>
    <w:rsid w:val="00EF1135"/>
    <w:rsid w:val="00F063EF"/>
    <w:rsid w:val="00F14A17"/>
    <w:rsid w:val="00F15515"/>
    <w:rsid w:val="00F316A4"/>
    <w:rsid w:val="00F360CC"/>
    <w:rsid w:val="00F424D8"/>
    <w:rsid w:val="00F50D18"/>
    <w:rsid w:val="00F54E0D"/>
    <w:rsid w:val="00F55782"/>
    <w:rsid w:val="00F60E2F"/>
    <w:rsid w:val="00F6134D"/>
    <w:rsid w:val="00F74F86"/>
    <w:rsid w:val="00F7520B"/>
    <w:rsid w:val="00F81357"/>
    <w:rsid w:val="00F90F67"/>
    <w:rsid w:val="00F96D30"/>
    <w:rsid w:val="00F96E8E"/>
    <w:rsid w:val="00FA156C"/>
    <w:rsid w:val="00FB10A1"/>
    <w:rsid w:val="00FB45E3"/>
    <w:rsid w:val="00FB493D"/>
    <w:rsid w:val="00FB676F"/>
    <w:rsid w:val="00FB691B"/>
    <w:rsid w:val="00FC1762"/>
    <w:rsid w:val="00FC1EC7"/>
    <w:rsid w:val="00FC20A5"/>
    <w:rsid w:val="00FC7EBB"/>
    <w:rsid w:val="00FD160D"/>
    <w:rsid w:val="00FD4CC0"/>
    <w:rsid w:val="00FD6EE5"/>
    <w:rsid w:val="00FE418C"/>
    <w:rsid w:val="00FF21ED"/>
    <w:rsid w:val="00FF2E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D1"/>
    <w:pPr>
      <w:spacing w:after="200" w:line="276" w:lineRule="auto"/>
    </w:pPr>
    <w:rPr>
      <w:lang w:eastAsia="en-US"/>
    </w:rPr>
  </w:style>
  <w:style w:type="paragraph" w:styleId="Heading1">
    <w:name w:val="heading 1"/>
    <w:basedOn w:val="Normal"/>
    <w:link w:val="Heading1Char"/>
    <w:uiPriority w:val="99"/>
    <w:qFormat/>
    <w:rsid w:val="00F50D1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0D18"/>
    <w:rPr>
      <w:rFonts w:ascii="Times New Roman" w:hAnsi="Times New Roman" w:cs="Times New Roman"/>
      <w:b/>
      <w:bCs/>
      <w:kern w:val="36"/>
      <w:sz w:val="48"/>
      <w:szCs w:val="48"/>
      <w:lang w:eastAsia="ru-RU"/>
    </w:rPr>
  </w:style>
  <w:style w:type="character" w:customStyle="1" w:styleId="BodyTextIndentChar">
    <w:name w:val="Body Text Indent Char"/>
    <w:aliases w:val="Нумерованный список !! Char,Надин стиль Char,Основной текст 1 Char,Основной текст без отступа Char,Основной текст без отступа Знак Char"/>
    <w:uiPriority w:val="99"/>
    <w:locked/>
    <w:rsid w:val="003A7FD1"/>
    <w:rPr>
      <w:sz w:val="24"/>
    </w:rPr>
  </w:style>
  <w:style w:type="paragraph" w:styleId="BodyTextIndent">
    <w:name w:val="Body Text Indent"/>
    <w:aliases w:val="Нумерованный список !!,Надин стиль,Основной текст 1,Основной текст без отступа,Основной текст без отступа Знак"/>
    <w:basedOn w:val="Normal"/>
    <w:link w:val="BodyTextIndentChar2"/>
    <w:uiPriority w:val="99"/>
    <w:rsid w:val="003A7FD1"/>
    <w:pPr>
      <w:spacing w:after="0" w:line="240" w:lineRule="auto"/>
      <w:ind w:left="4500"/>
    </w:pPr>
    <w:rPr>
      <w:sz w:val="24"/>
      <w:szCs w:val="24"/>
      <w:lang w:eastAsia="ru-RU"/>
    </w:rPr>
  </w:style>
  <w:style w:type="character" w:customStyle="1" w:styleId="BodyTextIndentChar1">
    <w:name w:val="Body Text Indent Char1"/>
    <w:aliases w:val="Нумерованный список !! Char1,Надин стиль Char1,Основной текст 1 Char1,Основной текст без отступа Char1,Основной текст без отступа Знак Char1"/>
    <w:basedOn w:val="DefaultParagraphFont"/>
    <w:link w:val="BodyTextIndent"/>
    <w:uiPriority w:val="99"/>
    <w:semiHidden/>
    <w:locked/>
    <w:rPr>
      <w:rFonts w:cs="Times New Roman"/>
      <w:lang w:eastAsia="en-US"/>
    </w:rPr>
  </w:style>
  <w:style w:type="character" w:customStyle="1" w:styleId="BodyTextIndentChar2">
    <w:name w:val="Body Text Indent Char2"/>
    <w:aliases w:val="Нумерованный список !! Char2,Надин стиль Char2,Основной текст 1 Char2,Основной текст без отступа Char2,Основной текст без отступа Знак Char2"/>
    <w:basedOn w:val="DefaultParagraphFont"/>
    <w:link w:val="BodyTextIndent"/>
    <w:uiPriority w:val="99"/>
    <w:semiHidden/>
    <w:locked/>
    <w:rsid w:val="003A7FD1"/>
    <w:rPr>
      <w:rFonts w:cs="Times New Roman"/>
    </w:rPr>
  </w:style>
  <w:style w:type="character" w:customStyle="1" w:styleId="BodyTextIndent2Char">
    <w:name w:val="Body Text Indent 2 Char"/>
    <w:aliases w:val="Знак Знак Знак Знак Char,Знак Знак Знак Char"/>
    <w:uiPriority w:val="99"/>
    <w:locked/>
    <w:rsid w:val="003A7FD1"/>
    <w:rPr>
      <w:sz w:val="24"/>
    </w:rPr>
  </w:style>
  <w:style w:type="paragraph" w:styleId="BodyTextIndent2">
    <w:name w:val="Body Text Indent 2"/>
    <w:aliases w:val="Знак Знак Знак Знак,Знак Знак Знак"/>
    <w:basedOn w:val="Normal"/>
    <w:link w:val="BodyTextIndent2Char2"/>
    <w:uiPriority w:val="99"/>
    <w:rsid w:val="003A7FD1"/>
    <w:pPr>
      <w:spacing w:after="120" w:line="480" w:lineRule="auto"/>
      <w:ind w:left="283"/>
    </w:pPr>
    <w:rPr>
      <w:sz w:val="24"/>
      <w:szCs w:val="24"/>
      <w:lang w:eastAsia="ru-RU"/>
    </w:rPr>
  </w:style>
  <w:style w:type="character" w:customStyle="1" w:styleId="BodyTextIndent2Char1">
    <w:name w:val="Body Text Indent 2 Char1"/>
    <w:aliases w:val="Знак Знак Знак Знак Char1,Знак Знак Знак Char1"/>
    <w:basedOn w:val="DefaultParagraphFont"/>
    <w:link w:val="BodyTextIndent2"/>
    <w:uiPriority w:val="99"/>
    <w:semiHidden/>
    <w:locked/>
    <w:rPr>
      <w:rFonts w:cs="Times New Roman"/>
      <w:lang w:eastAsia="en-US"/>
    </w:rPr>
  </w:style>
  <w:style w:type="character" w:customStyle="1" w:styleId="BodyTextIndent2Char2">
    <w:name w:val="Body Text Indent 2 Char2"/>
    <w:aliases w:val="Знак Знак Знак Знак Char2,Знак Знак Знак Char2"/>
    <w:basedOn w:val="DefaultParagraphFont"/>
    <w:link w:val="BodyTextIndent2"/>
    <w:uiPriority w:val="99"/>
    <w:semiHidden/>
    <w:locked/>
    <w:rsid w:val="003A7FD1"/>
    <w:rPr>
      <w:rFonts w:cs="Times New Roman"/>
    </w:rPr>
  </w:style>
  <w:style w:type="paragraph" w:customStyle="1" w:styleId="rvps698610">
    <w:name w:val="rvps698610"/>
    <w:basedOn w:val="Normal"/>
    <w:uiPriority w:val="99"/>
    <w:rsid w:val="003A7FD1"/>
    <w:pPr>
      <w:spacing w:after="150" w:line="240" w:lineRule="auto"/>
      <w:ind w:right="300"/>
    </w:pPr>
    <w:rPr>
      <w:rFonts w:ascii="Times New Roman" w:eastAsia="Times New Roman" w:hAnsi="Times New Roman"/>
      <w:sz w:val="24"/>
      <w:szCs w:val="24"/>
      <w:lang w:eastAsia="ru-RU"/>
    </w:rPr>
  </w:style>
  <w:style w:type="paragraph" w:customStyle="1" w:styleId="ConsNormal">
    <w:name w:val="ConsNormal"/>
    <w:uiPriority w:val="99"/>
    <w:rsid w:val="003A7FD1"/>
    <w:pPr>
      <w:widowControl w:val="0"/>
      <w:autoSpaceDE w:val="0"/>
      <w:autoSpaceDN w:val="0"/>
      <w:adjustRightInd w:val="0"/>
      <w:ind w:firstLine="720"/>
    </w:pPr>
    <w:rPr>
      <w:rFonts w:ascii="Arial" w:eastAsia="Times New Roman" w:hAnsi="Arial" w:cs="Arial"/>
      <w:sz w:val="20"/>
      <w:szCs w:val="20"/>
    </w:rPr>
  </w:style>
  <w:style w:type="paragraph" w:customStyle="1" w:styleId="ConsTitle">
    <w:name w:val="ConsTitle"/>
    <w:uiPriority w:val="99"/>
    <w:rsid w:val="003A7FD1"/>
    <w:pPr>
      <w:widowControl w:val="0"/>
      <w:snapToGrid w:val="0"/>
    </w:pPr>
    <w:rPr>
      <w:rFonts w:ascii="Arial" w:eastAsia="Times New Roman" w:hAnsi="Arial"/>
      <w:b/>
      <w:sz w:val="16"/>
      <w:szCs w:val="20"/>
    </w:rPr>
  </w:style>
  <w:style w:type="character" w:customStyle="1" w:styleId="002">
    <w:name w:val="002_Текст Знак"/>
    <w:basedOn w:val="DefaultParagraphFont"/>
    <w:link w:val="0020"/>
    <w:uiPriority w:val="99"/>
    <w:locked/>
    <w:rsid w:val="003A7FD1"/>
    <w:rPr>
      <w:rFonts w:cs="Times New Roman"/>
      <w:sz w:val="28"/>
      <w:szCs w:val="28"/>
    </w:rPr>
  </w:style>
  <w:style w:type="paragraph" w:customStyle="1" w:styleId="0020">
    <w:name w:val="002_Текст"/>
    <w:basedOn w:val="BodyTextIndent"/>
    <w:link w:val="002"/>
    <w:uiPriority w:val="99"/>
    <w:rsid w:val="003A7FD1"/>
    <w:pPr>
      <w:ind w:left="0" w:firstLine="709"/>
      <w:jc w:val="both"/>
    </w:pPr>
    <w:rPr>
      <w:szCs w:val="28"/>
    </w:rPr>
  </w:style>
  <w:style w:type="paragraph" w:styleId="NoSpacing">
    <w:name w:val="No Spacing"/>
    <w:uiPriority w:val="99"/>
    <w:qFormat/>
    <w:rsid w:val="00D14E8B"/>
    <w:pPr>
      <w:suppressAutoHyphens/>
    </w:pPr>
    <w:rPr>
      <w:rFonts w:ascii="Times New Roman" w:eastAsia="Times New Roman" w:hAnsi="Times New Roman"/>
      <w:sz w:val="28"/>
      <w:szCs w:val="24"/>
      <w:lang w:eastAsia="ar-SA"/>
    </w:rPr>
  </w:style>
  <w:style w:type="paragraph" w:styleId="Header">
    <w:name w:val="header"/>
    <w:basedOn w:val="Normal"/>
    <w:link w:val="HeaderChar"/>
    <w:uiPriority w:val="99"/>
    <w:rsid w:val="008E0D7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E0D75"/>
    <w:rPr>
      <w:rFonts w:cs="Times New Roman"/>
    </w:rPr>
  </w:style>
  <w:style w:type="paragraph" w:styleId="Footer">
    <w:name w:val="footer"/>
    <w:basedOn w:val="Normal"/>
    <w:link w:val="FooterChar"/>
    <w:uiPriority w:val="99"/>
    <w:semiHidden/>
    <w:rsid w:val="008E0D7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8E0D75"/>
    <w:rPr>
      <w:rFonts w:cs="Times New Roman"/>
    </w:rPr>
  </w:style>
  <w:style w:type="paragraph" w:customStyle="1" w:styleId="ConsPlusNormal">
    <w:name w:val="ConsPlusNormal"/>
    <w:uiPriority w:val="99"/>
    <w:rsid w:val="0088303A"/>
    <w:pPr>
      <w:autoSpaceDE w:val="0"/>
      <w:autoSpaceDN w:val="0"/>
      <w:adjustRightInd w:val="0"/>
    </w:pPr>
    <w:rPr>
      <w:rFonts w:ascii="Times New Roman" w:hAnsi="Times New Roman"/>
      <w:sz w:val="28"/>
      <w:szCs w:val="28"/>
      <w:lang w:eastAsia="en-US"/>
    </w:rPr>
  </w:style>
  <w:style w:type="paragraph" w:styleId="BodyText">
    <w:name w:val="Body Text"/>
    <w:basedOn w:val="Normal"/>
    <w:link w:val="BodyTextChar"/>
    <w:uiPriority w:val="99"/>
    <w:semiHidden/>
    <w:rsid w:val="00B30C63"/>
    <w:pPr>
      <w:spacing w:after="120"/>
    </w:pPr>
  </w:style>
  <w:style w:type="character" w:customStyle="1" w:styleId="BodyTextChar">
    <w:name w:val="Body Text Char"/>
    <w:basedOn w:val="DefaultParagraphFont"/>
    <w:link w:val="BodyText"/>
    <w:uiPriority w:val="99"/>
    <w:semiHidden/>
    <w:locked/>
    <w:rsid w:val="00B30C63"/>
    <w:rPr>
      <w:rFonts w:cs="Times New Roman"/>
    </w:rPr>
  </w:style>
  <w:style w:type="character" w:customStyle="1" w:styleId="apple-converted-space">
    <w:name w:val="apple-converted-space"/>
    <w:basedOn w:val="DefaultParagraphFont"/>
    <w:uiPriority w:val="99"/>
    <w:rsid w:val="00D87F93"/>
    <w:rPr>
      <w:rFonts w:cs="Times New Roman"/>
    </w:rPr>
  </w:style>
  <w:style w:type="character" w:customStyle="1" w:styleId="nobr">
    <w:name w:val="nobr"/>
    <w:basedOn w:val="DefaultParagraphFont"/>
    <w:uiPriority w:val="99"/>
    <w:rsid w:val="00D87F93"/>
    <w:rPr>
      <w:rFonts w:cs="Times New Roman"/>
    </w:rPr>
  </w:style>
  <w:style w:type="character" w:styleId="Hyperlink">
    <w:name w:val="Hyperlink"/>
    <w:basedOn w:val="DefaultParagraphFont"/>
    <w:uiPriority w:val="99"/>
    <w:semiHidden/>
    <w:rsid w:val="00735865"/>
    <w:rPr>
      <w:rFonts w:cs="Times New Roman"/>
      <w:color w:val="0000FF"/>
      <w:u w:val="single"/>
    </w:rPr>
  </w:style>
  <w:style w:type="table" w:styleId="TableGrid">
    <w:name w:val="Table Grid"/>
    <w:basedOn w:val="TableNormal"/>
    <w:uiPriority w:val="99"/>
    <w:rsid w:val="00AA418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BF224D"/>
    <w:pPr>
      <w:spacing w:after="120" w:line="240" w:lineRule="auto"/>
      <w:ind w:left="283"/>
    </w:pPr>
    <w:rPr>
      <w:rFonts w:ascii="Times New Roman" w:eastAsia="Times New Roman" w:hAnsi="Times New Roman"/>
      <w:sz w:val="16"/>
      <w:szCs w:val="16"/>
      <w:lang w:eastAsia="ru-RU"/>
    </w:rPr>
  </w:style>
  <w:style w:type="character" w:customStyle="1" w:styleId="BodyTextIndent3Char">
    <w:name w:val="Body Text Indent 3 Char"/>
    <w:basedOn w:val="DefaultParagraphFont"/>
    <w:link w:val="BodyTextIndent3"/>
    <w:uiPriority w:val="99"/>
    <w:semiHidden/>
    <w:locked/>
    <w:rsid w:val="00BF224D"/>
    <w:rPr>
      <w:rFonts w:ascii="Times New Roman" w:hAnsi="Times New Roman" w:cs="Times New Roman"/>
      <w:sz w:val="16"/>
      <w:szCs w:val="16"/>
      <w:lang w:eastAsia="ru-RU"/>
    </w:rPr>
  </w:style>
  <w:style w:type="paragraph" w:customStyle="1" w:styleId="aj">
    <w:name w:val="_aj"/>
    <w:basedOn w:val="Normal"/>
    <w:uiPriority w:val="99"/>
    <w:rsid w:val="00F74F86"/>
    <w:pPr>
      <w:spacing w:before="100" w:beforeAutospacing="1" w:after="100" w:afterAutospacing="1" w:line="240" w:lineRule="auto"/>
    </w:pPr>
    <w:rPr>
      <w:rFonts w:ascii="Times New Roman" w:eastAsia="Times New Roman" w:hAnsi="Times New Roman"/>
      <w:sz w:val="24"/>
      <w:szCs w:val="24"/>
      <w:lang w:eastAsia="ru-RU"/>
    </w:rPr>
  </w:style>
  <w:style w:type="paragraph" w:styleId="Title">
    <w:name w:val="Title"/>
    <w:basedOn w:val="Normal"/>
    <w:link w:val="TitleChar"/>
    <w:uiPriority w:val="99"/>
    <w:qFormat/>
    <w:rsid w:val="003D0E1E"/>
    <w:pPr>
      <w:spacing w:after="0" w:line="240" w:lineRule="auto"/>
      <w:ind w:right="-5"/>
      <w:jc w:val="center"/>
    </w:pPr>
    <w:rPr>
      <w:rFonts w:ascii="Times New Roman" w:eastAsia="Times New Roman" w:hAnsi="Times New Roman"/>
      <w:b/>
      <w:sz w:val="24"/>
      <w:szCs w:val="24"/>
      <w:lang w:eastAsia="ru-RU"/>
    </w:rPr>
  </w:style>
  <w:style w:type="character" w:customStyle="1" w:styleId="TitleChar">
    <w:name w:val="Title Char"/>
    <w:basedOn w:val="DefaultParagraphFont"/>
    <w:link w:val="Title"/>
    <w:uiPriority w:val="99"/>
    <w:locked/>
    <w:rsid w:val="003D0E1E"/>
    <w:rPr>
      <w:rFonts w:ascii="Times New Roman" w:hAnsi="Times New Roman" w:cs="Times New Roman"/>
      <w:b/>
      <w:sz w:val="24"/>
      <w:szCs w:val="24"/>
      <w:lang w:eastAsia="ru-RU"/>
    </w:rPr>
  </w:style>
  <w:style w:type="paragraph" w:customStyle="1" w:styleId="521">
    <w:name w:val="стиль521"/>
    <w:basedOn w:val="Normal"/>
    <w:uiPriority w:val="99"/>
    <w:rsid w:val="003954C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3892803">
      <w:marLeft w:val="0"/>
      <w:marRight w:val="0"/>
      <w:marTop w:val="0"/>
      <w:marBottom w:val="0"/>
      <w:divBdr>
        <w:top w:val="none" w:sz="0" w:space="0" w:color="auto"/>
        <w:left w:val="none" w:sz="0" w:space="0" w:color="auto"/>
        <w:bottom w:val="none" w:sz="0" w:space="0" w:color="auto"/>
        <w:right w:val="none" w:sz="0" w:space="0" w:color="auto"/>
      </w:divBdr>
    </w:div>
    <w:div w:id="1483892804">
      <w:marLeft w:val="0"/>
      <w:marRight w:val="0"/>
      <w:marTop w:val="0"/>
      <w:marBottom w:val="0"/>
      <w:divBdr>
        <w:top w:val="none" w:sz="0" w:space="0" w:color="auto"/>
        <w:left w:val="none" w:sz="0" w:space="0" w:color="auto"/>
        <w:bottom w:val="none" w:sz="0" w:space="0" w:color="auto"/>
        <w:right w:val="none" w:sz="0" w:space="0" w:color="auto"/>
      </w:divBdr>
    </w:div>
    <w:div w:id="1483892805">
      <w:marLeft w:val="0"/>
      <w:marRight w:val="0"/>
      <w:marTop w:val="0"/>
      <w:marBottom w:val="0"/>
      <w:divBdr>
        <w:top w:val="none" w:sz="0" w:space="0" w:color="auto"/>
        <w:left w:val="none" w:sz="0" w:space="0" w:color="auto"/>
        <w:bottom w:val="none" w:sz="0" w:space="0" w:color="auto"/>
        <w:right w:val="none" w:sz="0" w:space="0" w:color="auto"/>
      </w:divBdr>
    </w:div>
    <w:div w:id="1483892806">
      <w:marLeft w:val="0"/>
      <w:marRight w:val="0"/>
      <w:marTop w:val="0"/>
      <w:marBottom w:val="0"/>
      <w:divBdr>
        <w:top w:val="none" w:sz="0" w:space="0" w:color="auto"/>
        <w:left w:val="none" w:sz="0" w:space="0" w:color="auto"/>
        <w:bottom w:val="none" w:sz="0" w:space="0" w:color="auto"/>
        <w:right w:val="none" w:sz="0" w:space="0" w:color="auto"/>
      </w:divBdr>
    </w:div>
    <w:div w:id="1483892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hyperlink" Target="consultantplus://offline/ref=CDA5023B5754B70FDDB0DFD43C106C2501425D68ACFE549339C39AD1BDD1D71EC6BEE906850EoA15H"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1923</TotalTime>
  <Pages>17</Pages>
  <Words>4815</Words>
  <Characters>27448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424</cp:revision>
  <cp:lastPrinted>2017-11-20T13:14:00Z</cp:lastPrinted>
  <dcterms:created xsi:type="dcterms:W3CDTF">2015-10-28T07:10:00Z</dcterms:created>
  <dcterms:modified xsi:type="dcterms:W3CDTF">2017-12-14T13:06:00Z</dcterms:modified>
</cp:coreProperties>
</file>