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7F" w:rsidRDefault="00D44F7F" w:rsidP="00D44F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D9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5.3pt" o:ole="" fillcolor="window">
            <v:imagedata r:id="rId7" o:title="" gain="192753f" blacklevel="-3932f"/>
          </v:shape>
          <o:OLEObject Type="Embed" ProgID="Photoshop.Image.6" ShapeID="_x0000_i1025" DrawAspect="Content" ObjectID="_1625376000" r:id="rId8">
            <o:FieldCodes>\s</o:FieldCodes>
          </o:OLEObject>
        </w:object>
      </w:r>
    </w:p>
    <w:p w:rsidR="00D44F7F" w:rsidRDefault="00D44F7F" w:rsidP="00D44F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F7F" w:rsidRDefault="00D44F7F" w:rsidP="00D44F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F7F" w:rsidRDefault="00D44F7F" w:rsidP="00D44F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F7F" w:rsidRDefault="00D44F7F" w:rsidP="00D44F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F7F" w:rsidRDefault="00D44F7F" w:rsidP="00D44F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F7F" w:rsidRDefault="00D44F7F" w:rsidP="00D44F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отчет об исполнении бюджета муниципального образования</w:t>
      </w: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Рябчинское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2019 года</w:t>
      </w: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:rsidR="00D44F7F" w:rsidRDefault="00D44F7F" w:rsidP="00D44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</w:p>
    <w:p w:rsidR="00D44F7F" w:rsidRDefault="00D44F7F" w:rsidP="00D44F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Заключение Контрольно-счётной палаты Дубровского района на отчет об исполнении бюджета муниципального образования  за 1 полугодие 2019 года,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1.2.5 Плана работ Контрольно-счётной палаты Дубровского района на 2019 год.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оформлено по результатам </w:t>
      </w:r>
    </w:p>
    <w:p w:rsidR="00D44F7F" w:rsidRDefault="00D44F7F" w:rsidP="00D44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анализа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исполнения бюджета в 2019  году, отчетности об исполнении бюджета за 1 полугодие 2019 года.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 1 полугодие  2019  года бюджет исполнен по доходам в сумме  73</w:t>
      </w:r>
      <w:r w:rsidR="00433F1D">
        <w:rPr>
          <w:rFonts w:ascii="Times New Roman" w:hAnsi="Times New Roman" w:cs="Times New Roman"/>
          <w:sz w:val="28"/>
          <w:szCs w:val="28"/>
        </w:rPr>
        <w:t>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 или  48,9% к  прогнозным  показателям, по расходам  –  1256,1 тыс.  рублей,  или  36,8 % к утвержденным расходам и   годовым назначениям  сводной  бюджетной росписи, с дефицитом в сумме 520,2 тыс. рублей.</w:t>
      </w:r>
    </w:p>
    <w:p w:rsidR="00D44F7F" w:rsidRDefault="00D44F7F" w:rsidP="00D44F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Анализ исполнения доходов бюджета.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за  1 </w:t>
      </w:r>
      <w:r w:rsidR="00433F1D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2019 года исполнена в сумме  </w:t>
      </w:r>
      <w:r w:rsidR="00276F6F">
        <w:rPr>
          <w:rFonts w:ascii="Times New Roman" w:hAnsi="Times New Roman" w:cs="Times New Roman"/>
          <w:sz w:val="28"/>
          <w:szCs w:val="28"/>
        </w:rPr>
        <w:t>736,0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или на  </w:t>
      </w:r>
      <w:r w:rsidR="00276F6F">
        <w:rPr>
          <w:rFonts w:ascii="Times New Roman" w:hAnsi="Times New Roman" w:cs="Times New Roman"/>
          <w:sz w:val="28"/>
          <w:szCs w:val="28"/>
        </w:rPr>
        <w:t>48,9</w:t>
      </w:r>
      <w:r>
        <w:rPr>
          <w:rFonts w:ascii="Times New Roman" w:hAnsi="Times New Roman" w:cs="Times New Roman"/>
          <w:sz w:val="28"/>
          <w:szCs w:val="28"/>
        </w:rPr>
        <w:t xml:space="preserve">%  к годовому прогнозу поступлений. 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соответствующим уровнем прошлого года доходы </w:t>
      </w:r>
      <w:r w:rsidR="00276F6F">
        <w:rPr>
          <w:rFonts w:ascii="Times New Roman" w:hAnsi="Times New Roman" w:cs="Times New Roman"/>
          <w:sz w:val="28"/>
          <w:szCs w:val="28"/>
        </w:rPr>
        <w:t>увеличились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 </w:t>
      </w:r>
      <w:r w:rsidR="00276F6F">
        <w:rPr>
          <w:rFonts w:ascii="Times New Roman" w:hAnsi="Times New Roman" w:cs="Times New Roman"/>
          <w:sz w:val="28"/>
          <w:szCs w:val="28"/>
        </w:rPr>
        <w:t>109,8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или </w:t>
      </w:r>
      <w:r w:rsidR="00276F6F">
        <w:rPr>
          <w:rFonts w:ascii="Times New Roman" w:hAnsi="Times New Roman" w:cs="Times New Roman"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 xml:space="preserve"> процента. В структуре доходов  бюджета удельный вес налоговых и неналоговых доходов (далее  –  собственных доходов) составил 87,</w:t>
      </w:r>
      <w:r w:rsidR="00276F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%, что выше уровня соответствующего периода прошлого года на  1</w:t>
      </w:r>
      <w:r w:rsidR="00276F6F">
        <w:rPr>
          <w:rFonts w:ascii="Times New Roman" w:hAnsi="Times New Roman" w:cs="Times New Roman"/>
          <w:sz w:val="28"/>
          <w:szCs w:val="28"/>
        </w:rPr>
        <w:t>8,6</w:t>
      </w:r>
      <w:r>
        <w:rPr>
          <w:rFonts w:ascii="Times New Roman" w:hAnsi="Times New Roman" w:cs="Times New Roman"/>
          <w:sz w:val="28"/>
          <w:szCs w:val="28"/>
        </w:rPr>
        <w:t xml:space="preserve"> процентного пункта. На долю безвозмездных поступлений приходится  12,</w:t>
      </w:r>
      <w:r w:rsidR="00276F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процента.  Поступления  налоговых и неналоговых доходов  сложились в сумме </w:t>
      </w:r>
      <w:r w:rsidR="00276F6F">
        <w:rPr>
          <w:rFonts w:ascii="Times New Roman" w:hAnsi="Times New Roman" w:cs="Times New Roman"/>
          <w:sz w:val="28"/>
          <w:szCs w:val="28"/>
        </w:rPr>
        <w:t>642,3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276F6F">
        <w:rPr>
          <w:rFonts w:ascii="Times New Roman" w:hAnsi="Times New Roman" w:cs="Times New Roman"/>
          <w:sz w:val="28"/>
          <w:szCs w:val="28"/>
        </w:rPr>
        <w:t>78,1</w:t>
      </w:r>
      <w:r>
        <w:rPr>
          <w:rFonts w:ascii="Times New Roman" w:hAnsi="Times New Roman" w:cs="Times New Roman"/>
          <w:sz w:val="28"/>
          <w:szCs w:val="28"/>
        </w:rPr>
        <w:t xml:space="preserve"> % к годовому прогнозу поступлений. Безвозмездные поступления  составили </w:t>
      </w:r>
      <w:r w:rsidR="00276F6F">
        <w:rPr>
          <w:rFonts w:ascii="Times New Roman" w:hAnsi="Times New Roman" w:cs="Times New Roman"/>
          <w:sz w:val="28"/>
          <w:szCs w:val="28"/>
        </w:rPr>
        <w:t>93,7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276F6F">
        <w:rPr>
          <w:rFonts w:ascii="Times New Roman" w:hAnsi="Times New Roman" w:cs="Times New Roman"/>
          <w:sz w:val="28"/>
          <w:szCs w:val="28"/>
        </w:rPr>
        <w:t>13,7</w:t>
      </w:r>
      <w:r>
        <w:rPr>
          <w:rFonts w:ascii="Times New Roman" w:hAnsi="Times New Roman" w:cs="Times New Roman"/>
          <w:sz w:val="28"/>
          <w:szCs w:val="28"/>
        </w:rPr>
        <w:t>% к годовому прогнозу поступлений.</w:t>
      </w:r>
    </w:p>
    <w:p w:rsidR="00D44F7F" w:rsidRDefault="00D44F7F" w:rsidP="00D44F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Налоговые доходы бюджета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</w:t>
      </w:r>
      <w:r w:rsidR="00E95C6C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2019 года в структуре  собственных доходов бюджета на долю  налоговых доходов  приходится 100,0 процента. В абсолютном выражении поступления в бюджет составили </w:t>
      </w:r>
      <w:r w:rsidR="00E95C6C">
        <w:rPr>
          <w:rFonts w:ascii="Times New Roman" w:hAnsi="Times New Roman" w:cs="Times New Roman"/>
          <w:sz w:val="28"/>
          <w:szCs w:val="28"/>
        </w:rPr>
        <w:t>642,3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или  </w:t>
      </w:r>
      <w:r w:rsidR="00E95C6C">
        <w:rPr>
          <w:rFonts w:ascii="Times New Roman" w:hAnsi="Times New Roman" w:cs="Times New Roman"/>
          <w:sz w:val="28"/>
          <w:szCs w:val="28"/>
        </w:rPr>
        <w:t>78,1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 К соответствующему периоду 2018 года рост поступлений составил  </w:t>
      </w:r>
      <w:r w:rsidR="00E95C6C">
        <w:rPr>
          <w:rFonts w:ascii="Times New Roman" w:hAnsi="Times New Roman" w:cs="Times New Roman"/>
          <w:sz w:val="28"/>
          <w:szCs w:val="28"/>
        </w:rPr>
        <w:t>149,3</w:t>
      </w:r>
      <w:r>
        <w:rPr>
          <w:rFonts w:ascii="Times New Roman" w:hAnsi="Times New Roman" w:cs="Times New Roman"/>
          <w:sz w:val="28"/>
          <w:szCs w:val="28"/>
        </w:rPr>
        <w:t xml:space="preserve"> процента. Основным налогом, сформировавшим доходную  часть бюджета  за 1 </w:t>
      </w:r>
      <w:r w:rsidR="00E95C6C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2019 года,  является </w:t>
      </w:r>
      <w:r w:rsidR="00E95C6C">
        <w:rPr>
          <w:rFonts w:ascii="Times New Roman" w:hAnsi="Times New Roman" w:cs="Times New Roman"/>
          <w:sz w:val="28"/>
          <w:szCs w:val="28"/>
        </w:rPr>
        <w:t>единый с/</w:t>
      </w:r>
      <w:proofErr w:type="spellStart"/>
      <w:r w:rsidR="00E95C6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95C6C">
        <w:rPr>
          <w:rFonts w:ascii="Times New Roman" w:hAnsi="Times New Roman" w:cs="Times New Roman"/>
          <w:sz w:val="28"/>
          <w:szCs w:val="28"/>
        </w:rPr>
        <w:t xml:space="preserve"> налог и </w:t>
      </w:r>
      <w:r>
        <w:rPr>
          <w:rFonts w:ascii="Times New Roman" w:hAnsi="Times New Roman" w:cs="Times New Roman"/>
          <w:sz w:val="28"/>
          <w:szCs w:val="28"/>
        </w:rPr>
        <w:t xml:space="preserve">земельный налог. На его долю приходится </w:t>
      </w:r>
      <w:r w:rsidR="00E95C6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5,</w:t>
      </w:r>
      <w:r w:rsidR="00E95C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 поступивших налоговых доходов.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 (НДФЛ) поступил в бюджет в сумме </w:t>
      </w:r>
      <w:r w:rsidR="00910EAF">
        <w:rPr>
          <w:rFonts w:ascii="Times New Roman" w:hAnsi="Times New Roman" w:cs="Times New Roman"/>
          <w:sz w:val="28"/>
          <w:szCs w:val="28"/>
        </w:rPr>
        <w:t>31,3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годовые плановые назначения исполнены на </w:t>
      </w:r>
      <w:r w:rsidR="00910EAF">
        <w:rPr>
          <w:rFonts w:ascii="Times New Roman" w:hAnsi="Times New Roman" w:cs="Times New Roman"/>
          <w:sz w:val="28"/>
          <w:szCs w:val="28"/>
        </w:rPr>
        <w:t>76,3</w:t>
      </w:r>
      <w:r>
        <w:rPr>
          <w:rFonts w:ascii="Times New Roman" w:hAnsi="Times New Roman" w:cs="Times New Roman"/>
          <w:sz w:val="28"/>
          <w:szCs w:val="28"/>
        </w:rPr>
        <w:t xml:space="preserve"> процента. Доля НДФЛ в налоговых доходах составила </w:t>
      </w:r>
      <w:r w:rsidR="00910EAF">
        <w:rPr>
          <w:rFonts w:ascii="Times New Roman" w:hAnsi="Times New Roman" w:cs="Times New Roman"/>
          <w:sz w:val="28"/>
          <w:szCs w:val="28"/>
        </w:rPr>
        <w:t>4,9</w:t>
      </w:r>
      <w:r>
        <w:rPr>
          <w:rFonts w:ascii="Times New Roman" w:hAnsi="Times New Roman" w:cs="Times New Roman"/>
          <w:sz w:val="28"/>
          <w:szCs w:val="28"/>
        </w:rPr>
        <w:t xml:space="preserve"> процента. К соответствующему периоду 2018 года поступления </w:t>
      </w:r>
      <w:r w:rsidR="00910EAF">
        <w:rPr>
          <w:rFonts w:ascii="Times New Roman" w:hAnsi="Times New Roman" w:cs="Times New Roman"/>
          <w:sz w:val="28"/>
          <w:szCs w:val="28"/>
        </w:rPr>
        <w:t>увеличились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10EAF">
        <w:rPr>
          <w:rFonts w:ascii="Times New Roman" w:hAnsi="Times New Roman" w:cs="Times New Roman"/>
          <w:sz w:val="28"/>
          <w:szCs w:val="28"/>
        </w:rPr>
        <w:t>28,3</w:t>
      </w:r>
      <w:r>
        <w:rPr>
          <w:rFonts w:ascii="Times New Roman" w:hAnsi="Times New Roman" w:cs="Times New Roman"/>
          <w:sz w:val="28"/>
          <w:szCs w:val="28"/>
        </w:rPr>
        <w:t xml:space="preserve">%, или </w:t>
      </w:r>
      <w:r w:rsidR="00910EAF">
        <w:rPr>
          <w:rFonts w:ascii="Times New Roman" w:hAnsi="Times New Roman" w:cs="Times New Roman"/>
          <w:sz w:val="28"/>
          <w:szCs w:val="28"/>
        </w:rPr>
        <w:t>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Налог на совокупный доход</w:t>
      </w:r>
      <w:r>
        <w:rPr>
          <w:rFonts w:ascii="Times New Roman" w:hAnsi="Times New Roman" w:cs="Times New Roman"/>
          <w:sz w:val="28"/>
          <w:szCs w:val="28"/>
        </w:rPr>
        <w:t xml:space="preserve">  (единый сельскохозяйственный налог) поступил в сумме </w:t>
      </w:r>
      <w:r w:rsidR="003C3BC6">
        <w:rPr>
          <w:rFonts w:ascii="Times New Roman" w:hAnsi="Times New Roman" w:cs="Times New Roman"/>
          <w:sz w:val="28"/>
          <w:szCs w:val="28"/>
        </w:rPr>
        <w:t>343,0</w:t>
      </w:r>
      <w:r>
        <w:rPr>
          <w:rFonts w:ascii="Times New Roman" w:hAnsi="Times New Roman" w:cs="Times New Roman"/>
          <w:sz w:val="28"/>
          <w:szCs w:val="28"/>
        </w:rPr>
        <w:t xml:space="preserve">  тыс. рублей. Годовые плановые назначения исполнены на  </w:t>
      </w:r>
      <w:r w:rsidR="003C3BC6">
        <w:rPr>
          <w:rFonts w:ascii="Times New Roman" w:hAnsi="Times New Roman" w:cs="Times New Roman"/>
          <w:sz w:val="28"/>
          <w:szCs w:val="28"/>
        </w:rPr>
        <w:t>196,0</w:t>
      </w:r>
      <w:r>
        <w:rPr>
          <w:rFonts w:ascii="Times New Roman" w:hAnsi="Times New Roman" w:cs="Times New Roman"/>
          <w:sz w:val="28"/>
          <w:szCs w:val="28"/>
        </w:rPr>
        <w:t xml:space="preserve">  процента. Удельный вес данной подгруппы доходов в структуре налоговых доходов составляет </w:t>
      </w:r>
      <w:r w:rsidR="003C3BC6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,4 процента.  </w:t>
      </w:r>
    </w:p>
    <w:p w:rsidR="00D44F7F" w:rsidRDefault="00D44F7F" w:rsidP="00D44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Налог на имущество </w:t>
      </w:r>
      <w:r>
        <w:rPr>
          <w:rFonts w:ascii="Times New Roman" w:hAnsi="Times New Roman" w:cs="Times New Roman"/>
          <w:sz w:val="28"/>
          <w:szCs w:val="28"/>
        </w:rPr>
        <w:t>утвержден в сумме 104,0 тыс. рублей. Объем уточненный поступлений прошлых лет составил  (-)</w:t>
      </w:r>
      <w:r w:rsidR="00AA56B4">
        <w:rPr>
          <w:rFonts w:ascii="Times New Roman" w:hAnsi="Times New Roman" w:cs="Times New Roman"/>
          <w:sz w:val="28"/>
          <w:szCs w:val="28"/>
        </w:rPr>
        <w:t>3,8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D44F7F" w:rsidRDefault="00D44F7F" w:rsidP="00D44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Земельный налог</w:t>
      </w:r>
      <w:r>
        <w:rPr>
          <w:rFonts w:ascii="Times New Roman" w:hAnsi="Times New Roman" w:cs="Times New Roman"/>
          <w:sz w:val="28"/>
          <w:szCs w:val="28"/>
        </w:rPr>
        <w:t xml:space="preserve"> поступил в сумме </w:t>
      </w:r>
      <w:r w:rsidR="00AA56B4">
        <w:rPr>
          <w:rFonts w:ascii="Times New Roman" w:hAnsi="Times New Roman" w:cs="Times New Roman"/>
          <w:sz w:val="28"/>
          <w:szCs w:val="28"/>
        </w:rPr>
        <w:t>271,8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Годовые плановые назначения исполнены на  </w:t>
      </w:r>
      <w:r w:rsidR="00AA56B4">
        <w:rPr>
          <w:rFonts w:ascii="Times New Roman" w:hAnsi="Times New Roman" w:cs="Times New Roman"/>
          <w:sz w:val="28"/>
          <w:szCs w:val="28"/>
        </w:rPr>
        <w:t>52,6</w:t>
      </w:r>
      <w:r>
        <w:rPr>
          <w:rFonts w:ascii="Times New Roman" w:hAnsi="Times New Roman" w:cs="Times New Roman"/>
          <w:sz w:val="28"/>
          <w:szCs w:val="28"/>
        </w:rPr>
        <w:t xml:space="preserve">  процента. Удельный вес в структуре налоговых доходов составляет </w:t>
      </w:r>
      <w:r w:rsidR="00AA56B4">
        <w:rPr>
          <w:rFonts w:ascii="Times New Roman" w:hAnsi="Times New Roman" w:cs="Times New Roman"/>
          <w:sz w:val="28"/>
          <w:szCs w:val="28"/>
        </w:rPr>
        <w:t>42,3</w:t>
      </w:r>
      <w:r>
        <w:rPr>
          <w:rFonts w:ascii="Times New Roman" w:hAnsi="Times New Roman" w:cs="Times New Roman"/>
          <w:sz w:val="28"/>
          <w:szCs w:val="28"/>
        </w:rPr>
        <w:t xml:space="preserve"> процента.  Темп роста по сравнению с аналогичным периодом прошлого года составляет </w:t>
      </w:r>
      <w:r w:rsidR="00AA56B4">
        <w:rPr>
          <w:rFonts w:ascii="Times New Roman" w:hAnsi="Times New Roman" w:cs="Times New Roman"/>
          <w:sz w:val="28"/>
          <w:szCs w:val="28"/>
        </w:rPr>
        <w:t>94,0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D44F7F" w:rsidRDefault="00D44F7F" w:rsidP="00D44F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AA56B4" w:rsidRDefault="00D44F7F" w:rsidP="00D44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1 </w:t>
      </w:r>
      <w:r w:rsidR="00AA56B4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2019 года кассовое исполнение безвозмездных поступлений составило  </w:t>
      </w:r>
      <w:r w:rsidR="00AA56B4">
        <w:rPr>
          <w:rFonts w:ascii="Times New Roman" w:hAnsi="Times New Roman" w:cs="Times New Roman"/>
          <w:sz w:val="28"/>
          <w:szCs w:val="28"/>
        </w:rPr>
        <w:t>93,7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или  </w:t>
      </w:r>
      <w:r w:rsidR="00AA56B4">
        <w:rPr>
          <w:rFonts w:ascii="Times New Roman" w:hAnsi="Times New Roman" w:cs="Times New Roman"/>
          <w:sz w:val="28"/>
          <w:szCs w:val="28"/>
        </w:rPr>
        <w:t>13,7</w:t>
      </w:r>
      <w:r>
        <w:rPr>
          <w:rFonts w:ascii="Times New Roman" w:hAnsi="Times New Roman" w:cs="Times New Roman"/>
          <w:sz w:val="28"/>
          <w:szCs w:val="28"/>
        </w:rPr>
        <w:t xml:space="preserve"> % утвержденных годовых назначений. По сравнению с аналогичным периодом 2018 года общий объем   безвозмездных поступлений снизился на 5</w:t>
      </w:r>
      <w:r w:rsidR="00AA56B4">
        <w:rPr>
          <w:rFonts w:ascii="Times New Roman" w:hAnsi="Times New Roman" w:cs="Times New Roman"/>
          <w:sz w:val="28"/>
          <w:szCs w:val="28"/>
        </w:rPr>
        <w:t>2,2</w:t>
      </w:r>
      <w:r>
        <w:rPr>
          <w:rFonts w:ascii="Times New Roman" w:hAnsi="Times New Roman" w:cs="Times New Roman"/>
          <w:sz w:val="28"/>
          <w:szCs w:val="28"/>
        </w:rPr>
        <w:t xml:space="preserve"> процента, или на </w:t>
      </w:r>
      <w:r w:rsidR="00AA56B4">
        <w:rPr>
          <w:rFonts w:ascii="Times New Roman" w:hAnsi="Times New Roman" w:cs="Times New Roman"/>
          <w:sz w:val="28"/>
          <w:szCs w:val="28"/>
        </w:rPr>
        <w:t>102,3</w:t>
      </w:r>
      <w:r>
        <w:rPr>
          <w:rFonts w:ascii="Times New Roman" w:hAnsi="Times New Roman" w:cs="Times New Roman"/>
          <w:sz w:val="28"/>
          <w:szCs w:val="28"/>
        </w:rPr>
        <w:t xml:space="preserve"> тыс.  рублей. </w:t>
      </w:r>
    </w:p>
    <w:p w:rsidR="00D44F7F" w:rsidRDefault="00D44F7F" w:rsidP="00D44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полученных дотаций  (на выравнивание</w:t>
      </w:r>
      <w:r w:rsidR="00AA56B4">
        <w:rPr>
          <w:rFonts w:ascii="Times New Roman" w:hAnsi="Times New Roman" w:cs="Times New Roman"/>
          <w:sz w:val="28"/>
          <w:szCs w:val="28"/>
        </w:rPr>
        <w:t xml:space="preserve"> 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) за  1 </w:t>
      </w:r>
      <w:r w:rsidR="00AA56B4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2019 года составляет  </w:t>
      </w:r>
      <w:r w:rsidR="00AA56B4">
        <w:rPr>
          <w:rFonts w:ascii="Times New Roman" w:hAnsi="Times New Roman" w:cs="Times New Roman"/>
          <w:sz w:val="28"/>
          <w:szCs w:val="28"/>
        </w:rPr>
        <w:t>39,0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или  </w:t>
      </w:r>
      <w:r w:rsidR="00AA56B4">
        <w:rPr>
          <w:rFonts w:ascii="Times New Roman" w:hAnsi="Times New Roman" w:cs="Times New Roman"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% плановых назначений и 156,0 % к уровню аналогичного периода 2018 года.</w:t>
      </w:r>
    </w:p>
    <w:p w:rsidR="00D44F7F" w:rsidRDefault="00D44F7F" w:rsidP="00D44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Субвенции  на осуществление первичного воинского учета за отчетный период поступили в сумме  </w:t>
      </w:r>
      <w:r w:rsidR="00AA56B4">
        <w:rPr>
          <w:rFonts w:ascii="Times New Roman" w:hAnsi="Times New Roman" w:cs="Times New Roman"/>
          <w:sz w:val="28"/>
          <w:szCs w:val="28"/>
        </w:rPr>
        <w:t>39,7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 что составило  </w:t>
      </w:r>
      <w:r w:rsidR="00AA56B4">
        <w:rPr>
          <w:rFonts w:ascii="Times New Roman" w:hAnsi="Times New Roman" w:cs="Times New Roman"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 % годового плана и  124,</w:t>
      </w:r>
      <w:r w:rsidR="00AA56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 к уровню  аналогичного периода 2018 года.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Кассовое исполнение  межбюджетных трансфертов  </w:t>
      </w:r>
      <w:r w:rsidR="00AA56B4">
        <w:rPr>
          <w:rFonts w:ascii="Times New Roman" w:hAnsi="Times New Roman" w:cs="Times New Roman"/>
          <w:sz w:val="28"/>
          <w:szCs w:val="28"/>
        </w:rPr>
        <w:t>составляет 15,0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утвержденных годовых назначения в сумме  115,0  тыс. рублей. 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поступлении доходов за  1 </w:t>
      </w:r>
      <w:r w:rsidR="00AA56B4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2019 года представлены в  таблице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1418"/>
        <w:gridCol w:w="1525"/>
        <w:gridCol w:w="1276"/>
        <w:gridCol w:w="1417"/>
        <w:gridCol w:w="1382"/>
      </w:tblGrid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  <w:p w:rsidR="00D44F7F" w:rsidRDefault="00D44F7F" w:rsidP="00102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1020CC">
              <w:rPr>
                <w:rFonts w:ascii="Times New Roman" w:hAnsi="Times New Roman" w:cs="Times New Roman"/>
              </w:rPr>
              <w:t>полуг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2018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  <w:p w:rsidR="00D44F7F" w:rsidRDefault="00D44F7F" w:rsidP="00102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1020CC">
              <w:rPr>
                <w:rFonts w:ascii="Times New Roman" w:hAnsi="Times New Roman" w:cs="Times New Roman"/>
              </w:rPr>
              <w:t>полуг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2019/2018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Собственные  доходы,  всего.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430,2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78,1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149,3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налоговые доходы: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430,2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78,1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149,3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НДФЛ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24,4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128,3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единый с/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116,0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214,4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295,7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Налог на имущество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289,0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517,0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52,6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94,0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47,8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дотации: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выравнивание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156,0</w:t>
            </w:r>
          </w:p>
        </w:tc>
      </w:tr>
      <w:tr w:rsidR="00D44F7F" w:rsidTr="00D44F7F">
        <w:trPr>
          <w:trHeight w:val="3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сбалансированность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131,0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410,0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субвенции: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 осуществление первичного воинского </w:t>
            </w:r>
            <w:r>
              <w:rPr>
                <w:rFonts w:ascii="Times New Roman" w:hAnsi="Times New Roman" w:cs="Times New Roman"/>
                <w:i/>
              </w:rPr>
              <w:lastRenderedPageBreak/>
              <w:t>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Иные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187,5</w:t>
            </w:r>
          </w:p>
        </w:tc>
      </w:tr>
      <w:tr w:rsidR="00D44F7F" w:rsidTr="00D44F7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626,2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1020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48,9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FB7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117,5</w:t>
            </w:r>
          </w:p>
        </w:tc>
      </w:tr>
    </w:tbl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налоговых доходов бюджета за  1 </w:t>
      </w:r>
      <w:r w:rsidR="00297364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2019 года составил  </w:t>
      </w:r>
      <w:r w:rsidR="00297364">
        <w:rPr>
          <w:rFonts w:ascii="Times New Roman" w:hAnsi="Times New Roman" w:cs="Times New Roman"/>
          <w:sz w:val="28"/>
          <w:szCs w:val="28"/>
        </w:rPr>
        <w:t>642,3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или </w:t>
      </w:r>
      <w:r w:rsidR="00297364">
        <w:rPr>
          <w:rFonts w:ascii="Times New Roman" w:hAnsi="Times New Roman" w:cs="Times New Roman"/>
          <w:sz w:val="28"/>
          <w:szCs w:val="28"/>
        </w:rPr>
        <w:t>78,1</w:t>
      </w:r>
      <w:r>
        <w:rPr>
          <w:rFonts w:ascii="Times New Roman" w:hAnsi="Times New Roman" w:cs="Times New Roman"/>
          <w:sz w:val="28"/>
          <w:szCs w:val="28"/>
        </w:rPr>
        <w:t xml:space="preserve"> % годового плана.</w:t>
      </w:r>
    </w:p>
    <w:p w:rsidR="00D44F7F" w:rsidRDefault="00D44F7F" w:rsidP="00D44F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Анализ исполнения расходов бюджета.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расходов  бюджета на 2019 год, утвержденный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 от 24.12.2018 № 103 «О бюджете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на 2019 год и на плановый период 2020 и 2021 годов» составляет 3413,1  тыс. рублей.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расходов, утвержденный уточненной бюджетной росписью на 1 </w:t>
      </w:r>
      <w:r w:rsidR="005C3C64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2019 года состав</w:t>
      </w:r>
      <w:r w:rsidR="005C3C64">
        <w:rPr>
          <w:rFonts w:ascii="Times New Roman" w:hAnsi="Times New Roman" w:cs="Times New Roman"/>
          <w:sz w:val="28"/>
          <w:szCs w:val="28"/>
        </w:rPr>
        <w:t>ляет</w:t>
      </w:r>
      <w:r>
        <w:rPr>
          <w:rFonts w:ascii="Times New Roman" w:hAnsi="Times New Roman" w:cs="Times New Roman"/>
          <w:sz w:val="28"/>
          <w:szCs w:val="28"/>
        </w:rPr>
        <w:t xml:space="preserve"> 100,0 % утвержденных решением о бюджете.</w:t>
      </w:r>
      <w:proofErr w:type="gramEnd"/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Исполнение расходов бюджета за 1 </w:t>
      </w:r>
      <w:r w:rsidR="005C3C64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2019 года состав</w:t>
      </w:r>
      <w:r w:rsidR="005C3C64">
        <w:rPr>
          <w:rFonts w:ascii="Times New Roman" w:hAnsi="Times New Roman" w:cs="Times New Roman"/>
          <w:sz w:val="28"/>
          <w:szCs w:val="28"/>
        </w:rPr>
        <w:t>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C64">
        <w:rPr>
          <w:rFonts w:ascii="Times New Roman" w:hAnsi="Times New Roman" w:cs="Times New Roman"/>
          <w:sz w:val="28"/>
          <w:szCs w:val="28"/>
        </w:rPr>
        <w:t>1256,1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что  соответствует </w:t>
      </w:r>
      <w:r w:rsidR="005C3C64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,8% объемов уточненной бюджетной росписи. К уровню расходов аналогичного периода прошлого года отмечено увеличение </w:t>
      </w:r>
      <w:r w:rsidR="005C3C64">
        <w:rPr>
          <w:rFonts w:ascii="Times New Roman" w:hAnsi="Times New Roman" w:cs="Times New Roman"/>
          <w:sz w:val="28"/>
          <w:szCs w:val="28"/>
        </w:rPr>
        <w:t>на 70,1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D44F7F" w:rsidRDefault="00D44F7F" w:rsidP="00D44F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исполнении расходов бюджета в разрезе разделов бюджетной классификации расходов представлена в таблице.</w:t>
      </w:r>
    </w:p>
    <w:p w:rsidR="00D44F7F" w:rsidRDefault="00D44F7F" w:rsidP="00D44F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Тыс. рублей                                                                                                                                                                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2"/>
        <w:gridCol w:w="567"/>
        <w:gridCol w:w="1276"/>
        <w:gridCol w:w="1417"/>
        <w:gridCol w:w="1418"/>
        <w:gridCol w:w="1417"/>
        <w:gridCol w:w="1418"/>
      </w:tblGrid>
      <w:tr w:rsidR="00D44F7F" w:rsidTr="00D44F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5C3C64">
              <w:rPr>
                <w:rFonts w:ascii="Times New Roman" w:hAnsi="Times New Roman" w:cs="Times New Roman"/>
              </w:rPr>
              <w:t>полуг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на 01.01.2019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24.12.2018 №103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Уточнено</w:t>
            </w:r>
          </w:p>
          <w:p w:rsidR="005C3C64" w:rsidRDefault="00D44F7F" w:rsidP="005C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01.0</w:t>
            </w:r>
            <w:r w:rsidR="005C3C6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.2019 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Сводная бюджетная роспись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3C64">
              <w:rPr>
                <w:rFonts w:ascii="Times New Roman" w:hAnsi="Times New Roman" w:cs="Times New Roman"/>
              </w:rPr>
              <w:t>полуг</w:t>
            </w:r>
            <w:r>
              <w:rPr>
                <w:rFonts w:ascii="Times New Roman" w:hAnsi="Times New Roman" w:cs="Times New Roman"/>
              </w:rPr>
              <w:t>в.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D44F7F" w:rsidTr="00D44F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547,5</w:t>
            </w:r>
          </w:p>
        </w:tc>
      </w:tr>
      <w:tr w:rsidR="00D44F7F" w:rsidTr="00D44F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D44F7F" w:rsidTr="00D44F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F7F" w:rsidTr="00D44F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F7F" w:rsidTr="00D44F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646,7</w:t>
            </w:r>
          </w:p>
        </w:tc>
      </w:tr>
      <w:tr w:rsidR="00D44F7F" w:rsidTr="00D44F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44F7F" w:rsidTr="00D44F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44F7F" w:rsidTr="00D44F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44F7F" w:rsidTr="00D44F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7F" w:rsidRDefault="00D44F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5C3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1256,1</w:t>
            </w:r>
          </w:p>
        </w:tc>
      </w:tr>
    </w:tbl>
    <w:p w:rsidR="00D44F7F" w:rsidRDefault="00D44F7F" w:rsidP="00D44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DF1">
        <w:rPr>
          <w:rFonts w:ascii="Times New Roman" w:hAnsi="Times New Roman" w:cs="Times New Roman"/>
          <w:sz w:val="28"/>
          <w:szCs w:val="28"/>
        </w:rPr>
        <w:lastRenderedPageBreak/>
        <w:t>Исполнение расходов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за 1 </w:t>
      </w:r>
      <w:r w:rsidR="00070DF1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2019 года осуществлялось по четырем разделам бюджетной классификации. Наибольший удельный вес в расходах  бюджета занимают расходы по двум разделам: «Жилищно-коммунальное хозяйство»  –  </w:t>
      </w:r>
      <w:r w:rsidR="00070DF1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,5 %, или  </w:t>
      </w:r>
      <w:r w:rsidR="00070DF1">
        <w:rPr>
          <w:rFonts w:ascii="Times New Roman" w:hAnsi="Times New Roman" w:cs="Times New Roman"/>
          <w:sz w:val="28"/>
          <w:szCs w:val="28"/>
        </w:rPr>
        <w:t>646,7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и «Общегосударственные расходы» – </w:t>
      </w:r>
      <w:r w:rsidR="00070DF1">
        <w:rPr>
          <w:rFonts w:ascii="Times New Roman" w:hAnsi="Times New Roman" w:cs="Times New Roman"/>
          <w:sz w:val="28"/>
          <w:szCs w:val="28"/>
        </w:rPr>
        <w:t>43,6</w:t>
      </w:r>
      <w:r>
        <w:rPr>
          <w:rFonts w:ascii="Times New Roman" w:hAnsi="Times New Roman" w:cs="Times New Roman"/>
          <w:sz w:val="28"/>
          <w:szCs w:val="28"/>
        </w:rPr>
        <w:t xml:space="preserve">%, или </w:t>
      </w:r>
      <w:r w:rsidR="00070DF1">
        <w:rPr>
          <w:rFonts w:ascii="Times New Roman" w:hAnsi="Times New Roman" w:cs="Times New Roman"/>
          <w:sz w:val="28"/>
          <w:szCs w:val="28"/>
        </w:rPr>
        <w:t>547,5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Проведенный анализ исполнения расходов бюджета по разделам, подразделам классификации расходов показал, что кассовое исполнение отсутствует по </w:t>
      </w:r>
      <w:r w:rsidR="00070DF1">
        <w:rPr>
          <w:rFonts w:ascii="Times New Roman" w:hAnsi="Times New Roman" w:cs="Times New Roman"/>
          <w:sz w:val="28"/>
          <w:szCs w:val="28"/>
        </w:rPr>
        <w:t>двум</w:t>
      </w:r>
      <w:r>
        <w:rPr>
          <w:rFonts w:ascii="Times New Roman" w:hAnsi="Times New Roman" w:cs="Times New Roman"/>
          <w:sz w:val="28"/>
          <w:szCs w:val="28"/>
        </w:rPr>
        <w:t xml:space="preserve"> разделам.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 01 «Общегосударственные вопросы»  за 1 </w:t>
      </w:r>
      <w:r w:rsidR="002121F3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2019 года исполнение расходов составило </w:t>
      </w:r>
      <w:r w:rsidR="002121F3">
        <w:rPr>
          <w:rFonts w:ascii="Times New Roman" w:hAnsi="Times New Roman" w:cs="Times New Roman"/>
          <w:sz w:val="28"/>
          <w:szCs w:val="28"/>
        </w:rPr>
        <w:t>547,5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 или </w:t>
      </w:r>
      <w:r w:rsidR="002121F3">
        <w:rPr>
          <w:rFonts w:ascii="Times New Roman" w:hAnsi="Times New Roman" w:cs="Times New Roman"/>
          <w:sz w:val="28"/>
          <w:szCs w:val="28"/>
        </w:rPr>
        <w:t>43,6</w:t>
      </w:r>
      <w:r>
        <w:rPr>
          <w:rFonts w:ascii="Times New Roman" w:hAnsi="Times New Roman" w:cs="Times New Roman"/>
          <w:sz w:val="28"/>
          <w:szCs w:val="28"/>
        </w:rPr>
        <w:t xml:space="preserve"> % утвержденных сводной бюджетной росписью расходов. Доля расходов по разделу в общей структуре расходов бюджета составила </w:t>
      </w:r>
      <w:r w:rsidR="002121F3">
        <w:rPr>
          <w:rFonts w:ascii="Times New Roman" w:hAnsi="Times New Roman" w:cs="Times New Roman"/>
          <w:sz w:val="28"/>
          <w:szCs w:val="28"/>
        </w:rPr>
        <w:t>43,6</w:t>
      </w:r>
      <w:r>
        <w:rPr>
          <w:rFonts w:ascii="Times New Roman" w:hAnsi="Times New Roman" w:cs="Times New Roman"/>
          <w:sz w:val="28"/>
          <w:szCs w:val="28"/>
        </w:rPr>
        <w:t xml:space="preserve"> процента. К соответствующему периоду 2018 года расходы увеличились на </w:t>
      </w:r>
      <w:r w:rsidR="002121F3">
        <w:rPr>
          <w:rFonts w:ascii="Times New Roman" w:hAnsi="Times New Roman" w:cs="Times New Roman"/>
          <w:sz w:val="28"/>
          <w:szCs w:val="28"/>
        </w:rPr>
        <w:t>18,8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 02 «Национальная оборона»  расходы бюджета за 1 </w:t>
      </w:r>
      <w:r w:rsidR="002121F3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2019  года сложились в сумме </w:t>
      </w:r>
      <w:r w:rsidR="002121F3">
        <w:rPr>
          <w:rFonts w:ascii="Times New Roman" w:hAnsi="Times New Roman" w:cs="Times New Roman"/>
          <w:sz w:val="28"/>
          <w:szCs w:val="28"/>
        </w:rPr>
        <w:t>33,9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 или </w:t>
      </w:r>
      <w:r w:rsidR="002121F3">
        <w:rPr>
          <w:rFonts w:ascii="Times New Roman" w:hAnsi="Times New Roman" w:cs="Times New Roman"/>
          <w:sz w:val="28"/>
          <w:szCs w:val="28"/>
        </w:rPr>
        <w:t>42,7</w:t>
      </w:r>
      <w:r>
        <w:rPr>
          <w:rFonts w:ascii="Times New Roman" w:hAnsi="Times New Roman" w:cs="Times New Roman"/>
          <w:sz w:val="28"/>
          <w:szCs w:val="28"/>
        </w:rPr>
        <w:t xml:space="preserve"> % объема расходов, предусмотренных уточненной бюджетной росписью. К аналогичному периоду 2018 года расходы увеличились на </w:t>
      </w:r>
      <w:r w:rsidR="002121F3">
        <w:rPr>
          <w:rFonts w:ascii="Times New Roman" w:hAnsi="Times New Roman" w:cs="Times New Roman"/>
          <w:sz w:val="28"/>
          <w:szCs w:val="28"/>
        </w:rPr>
        <w:t>47,4</w:t>
      </w:r>
      <w:r>
        <w:rPr>
          <w:rFonts w:ascii="Times New Roman" w:hAnsi="Times New Roman" w:cs="Times New Roman"/>
          <w:sz w:val="28"/>
          <w:szCs w:val="28"/>
        </w:rPr>
        <w:t xml:space="preserve"> процента. Удельный вес расходов по разделу в общей структуре расходов бюджета составил 2,</w:t>
      </w:r>
      <w:r w:rsidR="002121F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процента. Структура раздела представлена одним подразделом 02 03 «Мобилизационная и вневойсковая подготовка». Средства направлены на осуществление полномочий сельскими поселениями по первичному воинскому учету на территориях, где отсутствуют военные комиссариаты.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 03  «Национальная безопасность и правоохранительная </w:t>
      </w:r>
    </w:p>
    <w:p w:rsidR="00D44F7F" w:rsidRDefault="00D44F7F" w:rsidP="00D44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деятельность»  расходы бюджета за 1 </w:t>
      </w:r>
      <w:r w:rsidR="002121F3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2019 года отсутствуют.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 04 «Национальная экономика»  расходы бюджета за 1 </w:t>
      </w:r>
      <w:r w:rsidR="002121F3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2019 года отсутствуют.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 05 «Жилищно-коммунальное хозяйство»  расходы бюджета за 1 </w:t>
      </w:r>
      <w:r w:rsidR="002121F3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2019 года составили </w:t>
      </w:r>
      <w:r w:rsidR="002121F3">
        <w:rPr>
          <w:rFonts w:ascii="Times New Roman" w:hAnsi="Times New Roman" w:cs="Times New Roman"/>
          <w:sz w:val="28"/>
          <w:szCs w:val="28"/>
        </w:rPr>
        <w:t xml:space="preserve">646,7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 w:rsidR="002121F3">
        <w:rPr>
          <w:rFonts w:ascii="Times New Roman" w:hAnsi="Times New Roman" w:cs="Times New Roman"/>
          <w:sz w:val="28"/>
          <w:szCs w:val="28"/>
        </w:rPr>
        <w:t>31,2</w:t>
      </w:r>
      <w:r>
        <w:rPr>
          <w:rFonts w:ascii="Times New Roman" w:hAnsi="Times New Roman" w:cs="Times New Roman"/>
          <w:sz w:val="28"/>
          <w:szCs w:val="28"/>
        </w:rPr>
        <w:t xml:space="preserve">% объема расходов, предусмотренных уточненной бюджетной росписью на год. Темп роста к аналогичному периоду 2018 года увеличился в </w:t>
      </w:r>
      <w:r w:rsidR="002121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,2 раза. Доля расходов раздела в общей структуре расходов составила </w:t>
      </w:r>
      <w:r w:rsidR="002121F3">
        <w:rPr>
          <w:rFonts w:ascii="Times New Roman" w:hAnsi="Times New Roman" w:cs="Times New Roman"/>
          <w:sz w:val="28"/>
          <w:szCs w:val="28"/>
        </w:rPr>
        <w:t>51,5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 07 «Образование»  расходы бюджета на 2019 год утверждены в сумме 3,0 тыс. рублей. Кассовое исполнение </w:t>
      </w:r>
      <w:r w:rsidR="002121F3">
        <w:rPr>
          <w:rFonts w:ascii="Times New Roman" w:hAnsi="Times New Roman" w:cs="Times New Roman"/>
          <w:sz w:val="28"/>
          <w:szCs w:val="28"/>
        </w:rPr>
        <w:t>составляет 100,0 % утвержденных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654" w:rsidRDefault="00D44F7F" w:rsidP="00573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 08 «Культура, кинематография»  на 2019 год расходы бюджета утверждены в объеме 15,0 тыс. рублей. Кассовое исполнение </w:t>
      </w:r>
      <w:r w:rsidR="00573654">
        <w:rPr>
          <w:rFonts w:ascii="Times New Roman" w:hAnsi="Times New Roman" w:cs="Times New Roman"/>
          <w:sz w:val="28"/>
          <w:szCs w:val="28"/>
        </w:rPr>
        <w:t xml:space="preserve">составляет 100,0 % утвержденных назначений. 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 11 «Физическая культура и спорт»  на 2019 год расходы бюджета утверждены уточненной бюджетной росписью в объеме 10,0 тыс. рублей. Кассовое исполнение за 1 </w:t>
      </w:r>
      <w:r w:rsidR="00573654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2019 года составило 100,0% утвержденных расходов.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4F7F" w:rsidRPr="00573654" w:rsidRDefault="00D44F7F" w:rsidP="00D44F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6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Аналитическая информация по выбытиям денежных средств </w:t>
      </w:r>
    </w:p>
    <w:p w:rsidR="00D44F7F" w:rsidRPr="00573654" w:rsidRDefault="00D44F7F" w:rsidP="00D44F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</w:t>
      </w:r>
      <w:r w:rsidR="009F7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57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</w:t>
      </w:r>
      <w:proofErr w:type="gramStart"/>
      <w:r w:rsidRPr="00573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57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таблице</w:t>
      </w:r>
    </w:p>
    <w:p w:rsidR="00D44F7F" w:rsidRDefault="00D44F7F" w:rsidP="00D44F7F">
      <w:pPr>
        <w:spacing w:after="0" w:line="240" w:lineRule="auto"/>
        <w:ind w:left="637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091" w:type="dxa"/>
        <w:tblInd w:w="89" w:type="dxa"/>
        <w:tblLook w:val="04A0"/>
      </w:tblPr>
      <w:tblGrid>
        <w:gridCol w:w="4130"/>
        <w:gridCol w:w="1701"/>
        <w:gridCol w:w="1843"/>
        <w:gridCol w:w="1417"/>
      </w:tblGrid>
      <w:tr w:rsidR="00D44F7F" w:rsidTr="00D44F7F">
        <w:trPr>
          <w:trHeight w:val="705"/>
        </w:trPr>
        <w:tc>
          <w:tcPr>
            <w:tcW w:w="41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КОСГУ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БК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раздела, подраздела, кода видов расхода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573654" w:rsidRPr="00573654" w:rsidRDefault="0057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44F7F" w:rsidTr="00D44F7F">
        <w:trPr>
          <w:trHeight w:val="585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44F7F" w:rsidTr="00D44F7F">
        <w:trPr>
          <w:trHeight w:val="285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 всего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1256,1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0102  121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149,1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0102  129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0104  121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237,5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0104  129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0104  851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0104  852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D44F7F" w:rsidTr="00D44F7F">
        <w:trPr>
          <w:trHeight w:val="495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0104  853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B0009B" w:rsidTr="00D44F7F">
        <w:trPr>
          <w:trHeight w:val="495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0009B" w:rsidRDefault="00B00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009B" w:rsidRDefault="00B0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009B" w:rsidRDefault="00B0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0104 853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0009B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 w:rsidP="00B00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 материальных запасов</w:t>
            </w:r>
            <w:r w:rsidR="00B00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однократного применения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 w:rsidP="0096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96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B0009B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0009B" w:rsidRDefault="00B0009B" w:rsidP="00B00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009B" w:rsidRDefault="00B0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0009B" w:rsidRDefault="00B0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B0009B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44F7F" w:rsidTr="00D44F7F">
        <w:trPr>
          <w:trHeight w:val="495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 w:rsidP="00B0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B00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0203  121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0203  129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B00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960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135,6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960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311,0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960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181,6</w:t>
            </w:r>
          </w:p>
        </w:tc>
      </w:tr>
      <w:tr w:rsidR="00D44F7F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 w:rsidP="0096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96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960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960062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0062" w:rsidRDefault="00960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Увеличение стоимости прочих материальных запасов однократного применения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0062" w:rsidRDefault="00960062" w:rsidP="0096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0062" w:rsidRDefault="0096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0062" w:rsidRDefault="00960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</w:tr>
      <w:tr w:rsidR="00960062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0062" w:rsidRDefault="00960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0062" w:rsidRDefault="00960062" w:rsidP="0096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0062" w:rsidRDefault="0096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0062" w:rsidRDefault="00960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60062" w:rsidTr="00D44F7F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0062" w:rsidRDefault="00960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0062" w:rsidRDefault="00960062" w:rsidP="0096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0062" w:rsidRDefault="0096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0062" w:rsidRDefault="00960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44F7F" w:rsidTr="00D44F7F">
        <w:trPr>
          <w:trHeight w:val="495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1102  540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44F7F" w:rsidRDefault="00960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</w:tbl>
    <w:p w:rsidR="00D44F7F" w:rsidRDefault="00D44F7F" w:rsidP="00D44F7F">
      <w:pPr>
        <w:spacing w:after="0" w:line="240" w:lineRule="auto"/>
        <w:ind w:left="637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F7F" w:rsidRDefault="00D44F7F" w:rsidP="00D44F7F">
      <w:pPr>
        <w:pStyle w:val="2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Анализируя данные расходы, сделан вывод о неэффективном использовании средств бюджета за 1 </w:t>
      </w:r>
      <w:r w:rsidR="00960062">
        <w:rPr>
          <w:rFonts w:ascii="Times New Roman" w:hAnsi="Times New Roman" w:cs="Times New Roman"/>
          <w:b/>
          <w:i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2019 года в сумме  0,4 тыс. рублей, выразившиеся в уплате штрафных санкций  за нарушение законодательства о налог и сборах, законодательства о страховых взносах.</w:t>
      </w:r>
    </w:p>
    <w:p w:rsidR="00D44F7F" w:rsidRDefault="00D44F7F" w:rsidP="00D44F7F">
      <w:pPr>
        <w:pStyle w:val="2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в разрезе  муниципальной программы и главного распорядителя средств бюджета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ведомственной структурой расходов бюджета на 2019 год исполнение расходов бюджета в отчетном периоде осуществлялось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администрацией.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1 </w:t>
      </w:r>
      <w:r w:rsidR="00640C92">
        <w:rPr>
          <w:rFonts w:ascii="Times New Roman" w:hAnsi="Times New Roman" w:cs="Times New Roman"/>
          <w:sz w:val="28"/>
          <w:szCs w:val="28"/>
        </w:rPr>
        <w:t xml:space="preserve">полугодие </w:t>
      </w:r>
      <w:r>
        <w:rPr>
          <w:rFonts w:ascii="Times New Roman" w:hAnsi="Times New Roman" w:cs="Times New Roman"/>
          <w:sz w:val="28"/>
          <w:szCs w:val="28"/>
        </w:rPr>
        <w:t xml:space="preserve">2019 года  исполнение расходов составило </w:t>
      </w:r>
      <w:r w:rsidR="00640C92">
        <w:rPr>
          <w:rFonts w:ascii="Times New Roman" w:hAnsi="Times New Roman" w:cs="Times New Roman"/>
          <w:sz w:val="28"/>
          <w:szCs w:val="28"/>
        </w:rPr>
        <w:t>1256,1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</w:t>
      </w:r>
      <w:r w:rsidR="00640C92">
        <w:rPr>
          <w:rFonts w:ascii="Times New Roman" w:hAnsi="Times New Roman" w:cs="Times New Roman"/>
          <w:sz w:val="28"/>
          <w:szCs w:val="28"/>
        </w:rPr>
        <w:t>36,9</w:t>
      </w:r>
      <w:r>
        <w:rPr>
          <w:rFonts w:ascii="Times New Roman" w:hAnsi="Times New Roman" w:cs="Times New Roman"/>
          <w:sz w:val="28"/>
          <w:szCs w:val="28"/>
        </w:rPr>
        <w:t xml:space="preserve">%  </w:t>
      </w:r>
      <w:r w:rsidR="00640C92">
        <w:rPr>
          <w:rFonts w:ascii="Times New Roman" w:hAnsi="Times New Roman" w:cs="Times New Roman"/>
          <w:sz w:val="28"/>
          <w:szCs w:val="28"/>
        </w:rPr>
        <w:t>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в соответствии с решением о бюджете на 2019 год утвержден в сумме 3407,1 тыс. рублей: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утверждена в сумме 6,0 тыс. рублей.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по муниципальной программе приведен в таблице</w:t>
      </w:r>
    </w:p>
    <w:p w:rsidR="00D44F7F" w:rsidRDefault="00D44F7F" w:rsidP="00D44F7F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W w:w="10200" w:type="dxa"/>
        <w:tblInd w:w="-601" w:type="dxa"/>
        <w:tblLook w:val="04A0"/>
      </w:tblPr>
      <w:tblGrid>
        <w:gridCol w:w="5068"/>
        <w:gridCol w:w="940"/>
        <w:gridCol w:w="985"/>
        <w:gridCol w:w="1406"/>
        <w:gridCol w:w="940"/>
        <w:gridCol w:w="861"/>
      </w:tblGrid>
      <w:tr w:rsidR="00D44F7F" w:rsidTr="00D44F7F">
        <w:trPr>
          <w:trHeight w:val="190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 2019 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Уточн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2019 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Исполнено  1 </w:t>
            </w:r>
            <w:proofErr w:type="spellStart"/>
            <w:r w:rsidR="00203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уд.</w:t>
            </w:r>
          </w:p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</w:t>
            </w:r>
          </w:p>
        </w:tc>
      </w:tr>
      <w:tr w:rsidR="00D44F7F" w:rsidTr="00D44F7F">
        <w:trPr>
          <w:trHeight w:val="930"/>
        </w:trPr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Реализация отдельных полномочий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Рябчинское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сельское поселение» на 2019- 2021 годы»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1498,3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3407,1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44F7F" w:rsidTr="00D44F7F">
        <w:trPr>
          <w:trHeight w:val="375"/>
        </w:trPr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областного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D44F7F" w:rsidTr="00D44F7F">
        <w:trPr>
          <w:trHeight w:val="300"/>
        </w:trPr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1044,0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3327,8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1222,2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</w:tr>
      <w:tr w:rsidR="00D44F7F" w:rsidTr="00D44F7F">
        <w:trPr>
          <w:trHeight w:val="300"/>
        </w:trPr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D4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44F7F" w:rsidTr="00D44F7F">
        <w:trPr>
          <w:cantSplit/>
          <w:trHeight w:val="300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1504,3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D44F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3413,1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1256,1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F7F" w:rsidRDefault="002032D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7F" w:rsidRDefault="00203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</w:tbl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1 </w:t>
      </w:r>
      <w:r w:rsidR="002032D3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2019 года расходы бюджета по муниципальной программе  исполнены в сумме </w:t>
      </w:r>
      <w:r w:rsidR="002032D3">
        <w:rPr>
          <w:rFonts w:ascii="Times New Roman" w:hAnsi="Times New Roman" w:cs="Times New Roman"/>
          <w:sz w:val="28"/>
          <w:szCs w:val="28"/>
        </w:rPr>
        <w:t>1256,1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032D3">
        <w:rPr>
          <w:rFonts w:ascii="Times New Roman" w:hAnsi="Times New Roman" w:cs="Times New Roman"/>
          <w:sz w:val="28"/>
          <w:szCs w:val="28"/>
        </w:rPr>
        <w:t>36,9</w:t>
      </w:r>
      <w:r>
        <w:rPr>
          <w:rFonts w:ascii="Times New Roman" w:hAnsi="Times New Roman" w:cs="Times New Roman"/>
          <w:sz w:val="28"/>
          <w:szCs w:val="28"/>
        </w:rPr>
        <w:t xml:space="preserve"> % уточненных годовых бюджетных назначений.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Ответственным исполнителем муниципальной программы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отдельных полномочий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Рябчинское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поселение» на 2019-2021 годы» является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Рябчинская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сельская администрация.</w:t>
      </w:r>
    </w:p>
    <w:p w:rsidR="00D44F7F" w:rsidRDefault="00D44F7F" w:rsidP="00D44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муниципальной программы является э</w:t>
      </w:r>
      <w:r>
        <w:rPr>
          <w:rFonts w:ascii="Times New Roman" w:hAnsi="Times New Roman"/>
          <w:sz w:val="28"/>
          <w:szCs w:val="28"/>
        </w:rPr>
        <w:t>ффективное исполнение полномочий исполнительных органов власти.</w:t>
      </w:r>
    </w:p>
    <w:p w:rsidR="00D44F7F" w:rsidRDefault="00D44F7F" w:rsidP="00D44F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мероприятий:</w:t>
      </w:r>
    </w:p>
    <w:p w:rsidR="00D44F7F" w:rsidRDefault="00D44F7F" w:rsidP="00D44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создание условий для эффективной деятельности Главы и аппарата администрации</w:t>
      </w:r>
      <w:r>
        <w:rPr>
          <w:rFonts w:ascii="Times New Roman" w:hAnsi="Times New Roman"/>
          <w:sz w:val="28"/>
          <w:szCs w:val="28"/>
        </w:rPr>
        <w:t xml:space="preserve"> исполнение составило </w:t>
      </w:r>
      <w:r w:rsidR="002032D3">
        <w:rPr>
          <w:rFonts w:ascii="Times New Roman" w:hAnsi="Times New Roman"/>
          <w:sz w:val="28"/>
          <w:szCs w:val="28"/>
        </w:rPr>
        <w:t>532,6</w:t>
      </w:r>
      <w:r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2032D3">
        <w:rPr>
          <w:rFonts w:ascii="Times New Roman" w:hAnsi="Times New Roman"/>
          <w:sz w:val="28"/>
          <w:szCs w:val="28"/>
        </w:rPr>
        <w:t>48,6</w:t>
      </w:r>
      <w:r>
        <w:rPr>
          <w:rFonts w:ascii="Times New Roman" w:hAnsi="Times New Roman"/>
          <w:sz w:val="28"/>
          <w:szCs w:val="28"/>
        </w:rPr>
        <w:t xml:space="preserve"> % годовых плановых назначений;</w:t>
      </w:r>
    </w:p>
    <w:p w:rsidR="00D44F7F" w:rsidRDefault="00D44F7F" w:rsidP="00D44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мобилизационной подготовки – </w:t>
      </w:r>
      <w:r w:rsidR="002032D3">
        <w:rPr>
          <w:rFonts w:ascii="Times New Roman" w:hAnsi="Times New Roman"/>
          <w:sz w:val="28"/>
          <w:szCs w:val="28"/>
        </w:rPr>
        <w:t>33,9</w:t>
      </w:r>
      <w:r>
        <w:rPr>
          <w:rFonts w:ascii="Times New Roman" w:hAnsi="Times New Roman"/>
          <w:sz w:val="28"/>
          <w:szCs w:val="28"/>
        </w:rPr>
        <w:t xml:space="preserve"> тыс. рублей, или </w:t>
      </w:r>
      <w:r w:rsidR="002032D3">
        <w:rPr>
          <w:rFonts w:ascii="Times New Roman" w:hAnsi="Times New Roman"/>
          <w:sz w:val="28"/>
          <w:szCs w:val="28"/>
        </w:rPr>
        <w:t>42,7</w:t>
      </w:r>
      <w:r>
        <w:rPr>
          <w:rFonts w:ascii="Times New Roman" w:hAnsi="Times New Roman"/>
          <w:sz w:val="28"/>
          <w:szCs w:val="28"/>
        </w:rPr>
        <w:t>% плановых назначений;</w:t>
      </w:r>
    </w:p>
    <w:p w:rsidR="00D44F7F" w:rsidRDefault="00D44F7F" w:rsidP="00D44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32D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еализация переданных полномочий по решению вопросов местного значения в соответствии с заключенными соглашениями в части осуществления внешнего и внутреннего муниципального контроля – 10,0 тыс. рублей, или </w:t>
      </w:r>
      <w:r w:rsidR="002032D3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% плановых назначений;</w:t>
      </w:r>
    </w:p>
    <w:p w:rsidR="002032D3" w:rsidRDefault="002032D3" w:rsidP="00D44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реализация переданных полномочий по решению вопросов местного значения в соответствии с заключенными соглашениями в части формирования архивных фондов поселения – 5,0 тыс. рублей, или 100 % плановых назначений;</w:t>
      </w:r>
    </w:p>
    <w:p w:rsidR="00D44F7F" w:rsidRDefault="00D44F7F" w:rsidP="00D44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организация и обеспечение освещения улиц – </w:t>
      </w:r>
      <w:r w:rsidR="002032D3">
        <w:rPr>
          <w:rFonts w:ascii="Times New Roman" w:hAnsi="Times New Roman"/>
          <w:sz w:val="28"/>
          <w:szCs w:val="28"/>
        </w:rPr>
        <w:t>157,5</w:t>
      </w:r>
      <w:r>
        <w:rPr>
          <w:rFonts w:ascii="Times New Roman" w:hAnsi="Times New Roman"/>
          <w:sz w:val="28"/>
          <w:szCs w:val="28"/>
        </w:rPr>
        <w:t xml:space="preserve"> тыс. рублей, или </w:t>
      </w:r>
      <w:r w:rsidR="002032D3">
        <w:rPr>
          <w:rFonts w:ascii="Times New Roman" w:hAnsi="Times New Roman"/>
          <w:sz w:val="28"/>
          <w:szCs w:val="28"/>
        </w:rPr>
        <w:t>91,3</w:t>
      </w:r>
      <w:r>
        <w:rPr>
          <w:rFonts w:ascii="Times New Roman" w:hAnsi="Times New Roman"/>
          <w:sz w:val="28"/>
          <w:szCs w:val="28"/>
        </w:rPr>
        <w:t>% плановых назначений;</w:t>
      </w:r>
    </w:p>
    <w:p w:rsidR="00D44F7F" w:rsidRDefault="00D44F7F" w:rsidP="00D44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мероприятия по благоустройству территории поселения – </w:t>
      </w:r>
      <w:r w:rsidR="002032D3">
        <w:rPr>
          <w:rFonts w:ascii="Times New Roman" w:hAnsi="Times New Roman"/>
          <w:sz w:val="28"/>
          <w:szCs w:val="28"/>
        </w:rPr>
        <w:t>489,1</w:t>
      </w:r>
      <w:r>
        <w:rPr>
          <w:rFonts w:ascii="Times New Roman" w:hAnsi="Times New Roman"/>
          <w:sz w:val="28"/>
          <w:szCs w:val="28"/>
        </w:rPr>
        <w:t xml:space="preserve"> тыс. рублей, или 2</w:t>
      </w:r>
      <w:r w:rsidR="002032D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,7 плановых назначений;</w:t>
      </w:r>
    </w:p>
    <w:p w:rsidR="002032D3" w:rsidRDefault="002032D3" w:rsidP="00D44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B5A">
        <w:rPr>
          <w:rFonts w:ascii="Times New Roman" w:hAnsi="Times New Roman"/>
          <w:sz w:val="28"/>
          <w:szCs w:val="28"/>
        </w:rPr>
        <w:t xml:space="preserve">-  реализация переданных полномочий в соответствии с заключенными соглашениями по </w:t>
      </w:r>
      <w:r w:rsidR="00397B5A">
        <w:rPr>
          <w:rFonts w:ascii="Times New Roman" w:hAnsi="Times New Roman"/>
          <w:sz w:val="28"/>
          <w:szCs w:val="28"/>
        </w:rPr>
        <w:t>организации и осуществлению мероприятий по работе с детьми и молодежью в поселении – 3,0 тыс. рублей, или 100,0% плановых назначений</w:t>
      </w:r>
      <w:r w:rsidR="00050257">
        <w:rPr>
          <w:rFonts w:ascii="Times New Roman" w:hAnsi="Times New Roman"/>
          <w:sz w:val="28"/>
          <w:szCs w:val="28"/>
        </w:rPr>
        <w:t>;</w:t>
      </w:r>
    </w:p>
    <w:p w:rsidR="00050257" w:rsidRDefault="00050257" w:rsidP="00050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97B5A">
        <w:rPr>
          <w:rFonts w:ascii="Times New Roman" w:hAnsi="Times New Roman"/>
          <w:sz w:val="28"/>
          <w:szCs w:val="28"/>
        </w:rPr>
        <w:t>реализация переданных полномочий в соответствии с заключенными соглашениями</w:t>
      </w:r>
      <w:r>
        <w:rPr>
          <w:rFonts w:ascii="Times New Roman" w:hAnsi="Times New Roman"/>
          <w:sz w:val="28"/>
          <w:szCs w:val="28"/>
        </w:rPr>
        <w:t xml:space="preserve"> в части сохранения, использования и популяризации объектов культурного наследия (памятников истории культуры) – 15,0 тыс. рублей, или 100,0% плановых назначений;</w:t>
      </w:r>
    </w:p>
    <w:p w:rsidR="00D44F7F" w:rsidRDefault="00D44F7F" w:rsidP="00D44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реализация переданных полномочий в соответствии с заключенными соглашениями по обеспечению условий для развития физической культуры и спорта – 10,0 тыс. рублей, или 100,0% плановых назначений.  </w:t>
      </w:r>
    </w:p>
    <w:p w:rsidR="00D44F7F" w:rsidRDefault="00D44F7F" w:rsidP="00050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Кассовые расходы муниципальной  программы за 1 </w:t>
      </w:r>
      <w:r w:rsidR="0005025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2019 года составили </w:t>
      </w:r>
      <w:r w:rsidR="00050257">
        <w:rPr>
          <w:rFonts w:ascii="Times New Roman" w:hAnsi="Times New Roman" w:cs="Times New Roman"/>
          <w:sz w:val="28"/>
          <w:szCs w:val="28"/>
        </w:rPr>
        <w:t>1256,1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050257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,8 % годовых плановых назначений.</w:t>
      </w:r>
    </w:p>
    <w:p w:rsidR="00D44F7F" w:rsidRDefault="00D44F7F" w:rsidP="00D44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 бюджета за 1 </w:t>
      </w:r>
      <w:r w:rsidR="0005025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2019  года расходы, утвержденные в сумме </w:t>
      </w:r>
      <w:r w:rsidR="000502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,0 тыс. рублей, не исполнялись.</w:t>
      </w:r>
    </w:p>
    <w:p w:rsidR="00D44F7F" w:rsidRDefault="00D44F7F" w:rsidP="00D44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F7F" w:rsidRDefault="00D44F7F" w:rsidP="00D44F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Дефицит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бюджета и источники внутреннего </w:t>
      </w:r>
    </w:p>
    <w:p w:rsidR="00D44F7F" w:rsidRDefault="00D44F7F" w:rsidP="00D44F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финансирования дефицита бюджета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от 24.12.2018 №103 «О бюджете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на 2019 год и на плановый период 2020 и 2021 годов» первоначально бюджет на 2019 год утвержден сбалансирований, по доходам и расходам  в сумме  1504,3 тыс. рублей. В  отчетном периоде внесены  изменения в редакции решения от 25.02.2019 №105, дефицит утвержден в сумме 1908,8 тыс. рублей. В состав источников внутреннего финансирования дефицита  бюджета включены остатки средств на счетах по учету средств бюджета.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отчетного периода остаток средств на счете составлял 1908,8 тыс. рублей. За анализируемый период остаток средств на счете снизился, и  по состоянию на 1 </w:t>
      </w:r>
      <w:r w:rsidR="00050257">
        <w:rPr>
          <w:rFonts w:ascii="Times New Roman" w:hAnsi="Times New Roman" w:cs="Times New Roman"/>
          <w:sz w:val="28"/>
          <w:szCs w:val="28"/>
        </w:rPr>
        <w:t xml:space="preserve">июля </w:t>
      </w:r>
      <w:r>
        <w:rPr>
          <w:rFonts w:ascii="Times New Roman" w:hAnsi="Times New Roman" w:cs="Times New Roman"/>
          <w:sz w:val="28"/>
          <w:szCs w:val="28"/>
        </w:rPr>
        <w:t>2019 года составил 1</w:t>
      </w:r>
      <w:r w:rsidR="00050257">
        <w:rPr>
          <w:rFonts w:ascii="Times New Roman" w:hAnsi="Times New Roman" w:cs="Times New Roman"/>
          <w:sz w:val="28"/>
          <w:szCs w:val="28"/>
        </w:rPr>
        <w:t>388,7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4F7F" w:rsidRDefault="00D44F7F" w:rsidP="00D44F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резервного фонда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Рябчинской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администрации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«О бюджете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на 2019 год и на плановый период 2020 и 2021 годов» размер резервного фонда на 2019 год установлен в сумме 5,0 тыс. рублей. В отчетном периоде корректировка плановых назначений и  расходование ассигнований  резервного фонда не осуществлялись.</w:t>
      </w:r>
    </w:p>
    <w:p w:rsidR="00D44F7F" w:rsidRDefault="00D44F7F" w:rsidP="00D44F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данные расходы, сделан вывод о неэффективном использовании средств бюджета за 1 </w:t>
      </w:r>
      <w:r w:rsidR="003D57D4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2019 года в сумме  0,4 тыс. рублей, выразившиеся в уплате штрафных санкций  за нарушение законодательства о налог и сборах, законодательства о страховых взносах.</w:t>
      </w: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F7F" w:rsidRDefault="00D44F7F" w:rsidP="00D44F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44F7F" w:rsidRDefault="00D44F7F" w:rsidP="00D44F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заключение Контрольно-счетной палаты  Дубровского района  на отчет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за 1 </w:t>
      </w:r>
      <w:r w:rsidR="00A122EE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2019 года Главе муниципального образования  с предложениями:</w:t>
      </w:r>
    </w:p>
    <w:p w:rsidR="00D44F7F" w:rsidRDefault="00D44F7F" w:rsidP="00D44F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Производить корректировку плановых объемов, по которым поступления превышают плановые назначения.</w:t>
      </w:r>
    </w:p>
    <w:p w:rsidR="00D44F7F" w:rsidRDefault="00D44F7F" w:rsidP="00D44F7F">
      <w:pPr>
        <w:pStyle w:val="a3"/>
        <w:numPr>
          <w:ilvl w:val="0"/>
          <w:numId w:val="2"/>
        </w:numPr>
        <w:spacing w:after="0" w:line="240" w:lineRule="auto"/>
        <w:ind w:hanging="3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своевременному и полному исполнению мероприятий, запланированных муниципальн</w:t>
      </w:r>
      <w:r w:rsidR="00F20E3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20E3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F7F" w:rsidRDefault="00D44F7F" w:rsidP="00D44F7F">
      <w:pPr>
        <w:pStyle w:val="a3"/>
        <w:numPr>
          <w:ilvl w:val="0"/>
          <w:numId w:val="2"/>
        </w:numPr>
        <w:spacing w:after="0" w:line="240" w:lineRule="auto"/>
        <w:ind w:hanging="3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отвлечения бюджетных средств на уплату  </w:t>
      </w:r>
      <w:r>
        <w:rPr>
          <w:rFonts w:ascii="Times New Roman" w:hAnsi="Times New Roman" w:cs="Times New Roman"/>
          <w:sz w:val="28"/>
          <w:szCs w:val="28"/>
        </w:rPr>
        <w:t xml:space="preserve">штрафных санкций за нарушение законодательства о налог и сборах, законодательства о страховых взносах.  </w:t>
      </w:r>
    </w:p>
    <w:p w:rsidR="00D44F7F" w:rsidRDefault="00D44F7F" w:rsidP="00D44F7F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:rsidR="00D44F7F" w:rsidRDefault="00D44F7F" w:rsidP="00D44F7F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:rsidR="00D44F7F" w:rsidRDefault="00D44F7F" w:rsidP="00D44F7F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:rsidR="00D44F7F" w:rsidRDefault="00D44F7F" w:rsidP="00D44F7F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 председателя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Дороденкова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F7F" w:rsidRDefault="00D44F7F" w:rsidP="00D44F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7D2" w:rsidRDefault="00EA67D2"/>
    <w:sectPr w:rsidR="00EA67D2" w:rsidSect="00070DF1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758" w:rsidRDefault="00395758" w:rsidP="00070DF1">
      <w:pPr>
        <w:spacing w:after="0" w:line="240" w:lineRule="auto"/>
      </w:pPr>
      <w:r>
        <w:separator/>
      </w:r>
    </w:p>
  </w:endnote>
  <w:endnote w:type="continuationSeparator" w:id="0">
    <w:p w:rsidR="00395758" w:rsidRDefault="00395758" w:rsidP="0007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758" w:rsidRDefault="00395758" w:rsidP="00070DF1">
      <w:pPr>
        <w:spacing w:after="0" w:line="240" w:lineRule="auto"/>
      </w:pPr>
      <w:r>
        <w:separator/>
      </w:r>
    </w:p>
  </w:footnote>
  <w:footnote w:type="continuationSeparator" w:id="0">
    <w:p w:rsidR="00395758" w:rsidRDefault="00395758" w:rsidP="0007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49123"/>
      <w:docPartObj>
        <w:docPartGallery w:val="Page Numbers (Top of Page)"/>
        <w:docPartUnique/>
      </w:docPartObj>
    </w:sdtPr>
    <w:sdtContent>
      <w:p w:rsidR="00A122EE" w:rsidRDefault="00A122EE">
        <w:pPr>
          <w:pStyle w:val="a4"/>
          <w:jc w:val="center"/>
        </w:pPr>
        <w:fldSimple w:instr=" PAGE   \* MERGEFORMAT ">
          <w:r w:rsidR="00383288">
            <w:rPr>
              <w:noProof/>
            </w:rPr>
            <w:t>9</w:t>
          </w:r>
        </w:fldSimple>
      </w:p>
    </w:sdtContent>
  </w:sdt>
  <w:p w:rsidR="00A122EE" w:rsidRDefault="00A122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44F7F"/>
    <w:rsid w:val="00050257"/>
    <w:rsid w:val="00070DF1"/>
    <w:rsid w:val="001020CC"/>
    <w:rsid w:val="002032D3"/>
    <w:rsid w:val="002121F3"/>
    <w:rsid w:val="00276F6F"/>
    <w:rsid w:val="00297364"/>
    <w:rsid w:val="002D685C"/>
    <w:rsid w:val="00383288"/>
    <w:rsid w:val="00395758"/>
    <w:rsid w:val="00397B5A"/>
    <w:rsid w:val="003C3BC6"/>
    <w:rsid w:val="003D57D4"/>
    <w:rsid w:val="00433F1D"/>
    <w:rsid w:val="004555DD"/>
    <w:rsid w:val="00573654"/>
    <w:rsid w:val="005C3C64"/>
    <w:rsid w:val="00635117"/>
    <w:rsid w:val="00640C92"/>
    <w:rsid w:val="00910EAF"/>
    <w:rsid w:val="00960062"/>
    <w:rsid w:val="009F7C49"/>
    <w:rsid w:val="00A122EE"/>
    <w:rsid w:val="00A81031"/>
    <w:rsid w:val="00AA56B4"/>
    <w:rsid w:val="00B0009B"/>
    <w:rsid w:val="00C71D98"/>
    <w:rsid w:val="00D44F7F"/>
    <w:rsid w:val="00E95C6C"/>
    <w:rsid w:val="00EA67D2"/>
    <w:rsid w:val="00F20E3F"/>
    <w:rsid w:val="00FB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44F7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44F7F"/>
  </w:style>
  <w:style w:type="paragraph" w:styleId="a3">
    <w:name w:val="List Paragraph"/>
    <w:basedOn w:val="a"/>
    <w:uiPriority w:val="34"/>
    <w:qFormat/>
    <w:rsid w:val="00D44F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0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0DF1"/>
  </w:style>
  <w:style w:type="paragraph" w:styleId="a6">
    <w:name w:val="footer"/>
    <w:basedOn w:val="a"/>
    <w:link w:val="a7"/>
    <w:uiPriority w:val="99"/>
    <w:semiHidden/>
    <w:unhideWhenUsed/>
    <w:rsid w:val="00070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0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2019-07-22T12:32:00Z</dcterms:created>
  <dcterms:modified xsi:type="dcterms:W3CDTF">2019-07-23T05:34:00Z</dcterms:modified>
</cp:coreProperties>
</file>