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65" w:rsidRPr="006917B4" w:rsidRDefault="00975765" w:rsidP="00C7002C">
      <w:pPr>
        <w:pStyle w:val="1"/>
        <w:shd w:val="clear" w:color="auto" w:fill="auto"/>
        <w:ind w:firstLine="0"/>
        <w:jc w:val="center"/>
        <w:rPr>
          <w:bCs/>
        </w:rPr>
      </w:pPr>
      <w:r>
        <w:rPr>
          <w:b/>
          <w:bCs/>
        </w:rPr>
        <w:t xml:space="preserve">                                                                                                                          </w:t>
      </w:r>
    </w:p>
    <w:p w:rsidR="00975765" w:rsidRPr="00BC6953" w:rsidRDefault="00975765" w:rsidP="00BC6953">
      <w:pPr>
        <w:widowControl/>
        <w:autoSpaceDE w:val="0"/>
        <w:autoSpaceDN w:val="0"/>
        <w:adjustRightInd w:val="0"/>
        <w:jc w:val="center"/>
        <w:rPr>
          <w:rFonts w:ascii="Times New Roman" w:hAnsi="Times New Roman" w:cs="Times New Roman"/>
          <w:color w:val="auto"/>
          <w:sz w:val="28"/>
          <w:szCs w:val="28"/>
        </w:rPr>
      </w:pPr>
      <w:r w:rsidRPr="00BC6953">
        <w:rPr>
          <w:rFonts w:ascii="Times New Roman" w:hAnsi="Times New Roman" w:cs="Times New Roman"/>
          <w:color w:val="auto"/>
          <w:sz w:val="28"/>
          <w:szCs w:val="28"/>
        </w:rPr>
        <w:t>РОССИЙСКАЯ ФЕДЕРАЦИЯ</w:t>
      </w:r>
    </w:p>
    <w:p w:rsidR="00975765" w:rsidRPr="00BC6953" w:rsidRDefault="00975765" w:rsidP="00BC6953">
      <w:pPr>
        <w:widowControl/>
        <w:autoSpaceDE w:val="0"/>
        <w:autoSpaceDN w:val="0"/>
        <w:adjustRightInd w:val="0"/>
        <w:jc w:val="center"/>
        <w:rPr>
          <w:rFonts w:ascii="Times New Roman" w:hAnsi="Times New Roman" w:cs="Times New Roman"/>
          <w:color w:val="auto"/>
          <w:sz w:val="28"/>
          <w:szCs w:val="28"/>
        </w:rPr>
      </w:pPr>
      <w:r w:rsidRPr="00BC6953">
        <w:rPr>
          <w:rFonts w:ascii="Times New Roman" w:hAnsi="Times New Roman" w:cs="Times New Roman"/>
          <w:color w:val="auto"/>
          <w:sz w:val="28"/>
          <w:szCs w:val="28"/>
        </w:rPr>
        <w:t>БРЯНСКАЯ ОБЛАСТЬ</w:t>
      </w:r>
    </w:p>
    <w:p w:rsidR="00975765" w:rsidRPr="00BC6953" w:rsidRDefault="00975765" w:rsidP="00BC6953">
      <w:pPr>
        <w:widowControl/>
        <w:autoSpaceDE w:val="0"/>
        <w:autoSpaceDN w:val="0"/>
        <w:adjustRightInd w:val="0"/>
        <w:jc w:val="center"/>
        <w:rPr>
          <w:rFonts w:ascii="Times New Roman" w:hAnsi="Times New Roman" w:cs="Times New Roman"/>
          <w:color w:val="auto"/>
          <w:sz w:val="28"/>
          <w:szCs w:val="28"/>
        </w:rPr>
      </w:pPr>
      <w:r w:rsidRPr="00BC6953">
        <w:rPr>
          <w:rFonts w:ascii="Times New Roman" w:hAnsi="Times New Roman" w:cs="Times New Roman"/>
          <w:color w:val="auto"/>
          <w:sz w:val="28"/>
          <w:szCs w:val="28"/>
        </w:rPr>
        <w:t>ДУБРОВСКИЙ РАЙОН</w:t>
      </w:r>
    </w:p>
    <w:p w:rsidR="00975765" w:rsidRPr="00BC6953" w:rsidRDefault="00975765" w:rsidP="00BC6953">
      <w:pPr>
        <w:widowControl/>
        <w:autoSpaceDE w:val="0"/>
        <w:autoSpaceDN w:val="0"/>
        <w:adjustRightInd w:val="0"/>
        <w:jc w:val="center"/>
        <w:rPr>
          <w:rFonts w:ascii="Times New Roman" w:hAnsi="Times New Roman" w:cs="Times New Roman"/>
          <w:color w:val="auto"/>
          <w:sz w:val="28"/>
          <w:szCs w:val="28"/>
        </w:rPr>
      </w:pPr>
      <w:r>
        <w:rPr>
          <w:rFonts w:ascii="Times New Roman" w:hAnsi="Times New Roman" w:cs="Times New Roman"/>
          <w:color w:val="auto"/>
          <w:sz w:val="28"/>
          <w:szCs w:val="28"/>
        </w:rPr>
        <w:t>Рябчинский сельский Совет народных депутатов</w:t>
      </w:r>
    </w:p>
    <w:p w:rsidR="00975765" w:rsidRPr="00BC6953" w:rsidRDefault="00975765" w:rsidP="00BC6953">
      <w:pPr>
        <w:widowControl/>
        <w:autoSpaceDE w:val="0"/>
        <w:autoSpaceDN w:val="0"/>
        <w:adjustRightInd w:val="0"/>
        <w:jc w:val="center"/>
        <w:rPr>
          <w:rFonts w:ascii="Times New Roman" w:hAnsi="Times New Roman" w:cs="Times New Roman"/>
          <w:color w:val="auto"/>
          <w:sz w:val="28"/>
          <w:szCs w:val="28"/>
        </w:rPr>
      </w:pPr>
    </w:p>
    <w:p w:rsidR="00975765" w:rsidRPr="00BC6953" w:rsidRDefault="00975765" w:rsidP="00BC6953">
      <w:pPr>
        <w:widowControl/>
        <w:autoSpaceDE w:val="0"/>
        <w:autoSpaceDN w:val="0"/>
        <w:adjustRightInd w:val="0"/>
        <w:jc w:val="center"/>
        <w:rPr>
          <w:rFonts w:ascii="Times New Roman" w:hAnsi="Times New Roman" w:cs="Times New Roman"/>
          <w:color w:val="auto"/>
          <w:sz w:val="28"/>
          <w:szCs w:val="28"/>
        </w:rPr>
      </w:pPr>
      <w:r w:rsidRPr="00BC6953">
        <w:rPr>
          <w:rFonts w:ascii="Times New Roman" w:hAnsi="Times New Roman" w:cs="Times New Roman"/>
          <w:color w:val="auto"/>
          <w:sz w:val="28"/>
          <w:szCs w:val="28"/>
        </w:rPr>
        <w:t>Р Е Ш Е Н И Е</w:t>
      </w:r>
    </w:p>
    <w:p w:rsidR="00975765" w:rsidRDefault="00975765" w:rsidP="00C7002C">
      <w:pPr>
        <w:pStyle w:val="20"/>
        <w:keepNext/>
        <w:keepLines/>
        <w:shd w:val="clear" w:color="auto" w:fill="auto"/>
      </w:pPr>
    </w:p>
    <w:p w:rsidR="00975765" w:rsidRPr="00E33370" w:rsidRDefault="00975765">
      <w:pPr>
        <w:pStyle w:val="1"/>
        <w:shd w:val="clear" w:color="auto" w:fill="auto"/>
        <w:ind w:firstLine="0"/>
        <w:rPr>
          <w:sz w:val="26"/>
          <w:szCs w:val="26"/>
        </w:rPr>
      </w:pPr>
      <w:r w:rsidRPr="00E33370">
        <w:rPr>
          <w:sz w:val="26"/>
          <w:szCs w:val="26"/>
        </w:rPr>
        <w:t xml:space="preserve">От </w:t>
      </w:r>
      <w:r>
        <w:rPr>
          <w:sz w:val="26"/>
          <w:szCs w:val="26"/>
        </w:rPr>
        <w:t xml:space="preserve"> 19.09.</w:t>
      </w:r>
      <w:r w:rsidRPr="00E33370">
        <w:rPr>
          <w:sz w:val="26"/>
          <w:szCs w:val="26"/>
        </w:rPr>
        <w:t xml:space="preserve"> </w:t>
      </w:r>
      <w:smartTag w:uri="urn:schemas-microsoft-com:office:smarttags" w:element="metricconverter">
        <w:smartTagPr>
          <w:attr w:name="ProductID" w:val="2019 г"/>
        </w:smartTagPr>
        <w:r w:rsidRPr="00E33370">
          <w:rPr>
            <w:sz w:val="26"/>
            <w:szCs w:val="26"/>
          </w:rPr>
          <w:t>2019 г</w:t>
        </w:r>
      </w:smartTag>
      <w:r w:rsidRPr="00E33370">
        <w:rPr>
          <w:sz w:val="26"/>
          <w:szCs w:val="26"/>
        </w:rPr>
        <w:t>. № _</w:t>
      </w:r>
      <w:r>
        <w:rPr>
          <w:sz w:val="26"/>
          <w:szCs w:val="26"/>
        </w:rPr>
        <w:t>11</w:t>
      </w:r>
      <w:r w:rsidRPr="00E33370">
        <w:rPr>
          <w:sz w:val="26"/>
          <w:szCs w:val="26"/>
        </w:rPr>
        <w:t>__</w:t>
      </w:r>
    </w:p>
    <w:p w:rsidR="00982260" w:rsidRDefault="00975765" w:rsidP="00C7002C">
      <w:pPr>
        <w:pStyle w:val="1"/>
        <w:shd w:val="clear" w:color="auto" w:fill="auto"/>
        <w:ind w:firstLine="0"/>
        <w:rPr>
          <w:bCs/>
          <w:sz w:val="26"/>
          <w:szCs w:val="26"/>
        </w:rPr>
      </w:pPr>
      <w:r>
        <w:rPr>
          <w:bCs/>
          <w:sz w:val="26"/>
          <w:szCs w:val="26"/>
        </w:rPr>
        <w:t>«</w:t>
      </w:r>
      <w:r w:rsidRPr="004772C2">
        <w:rPr>
          <w:bCs/>
          <w:sz w:val="26"/>
          <w:szCs w:val="26"/>
        </w:rPr>
        <w:t xml:space="preserve">Об </w:t>
      </w:r>
      <w:r w:rsidR="00982260">
        <w:rPr>
          <w:bCs/>
          <w:sz w:val="26"/>
          <w:szCs w:val="26"/>
        </w:rPr>
        <w:t>утверждении Положения</w:t>
      </w:r>
    </w:p>
    <w:p w:rsidR="00975765" w:rsidRPr="004772C2" w:rsidRDefault="00982260" w:rsidP="00C7002C">
      <w:pPr>
        <w:pStyle w:val="1"/>
        <w:shd w:val="clear" w:color="auto" w:fill="auto"/>
        <w:ind w:firstLine="0"/>
        <w:rPr>
          <w:bCs/>
          <w:sz w:val="26"/>
          <w:szCs w:val="26"/>
        </w:rPr>
      </w:pPr>
      <w:r>
        <w:rPr>
          <w:bCs/>
          <w:sz w:val="26"/>
          <w:szCs w:val="26"/>
        </w:rPr>
        <w:t xml:space="preserve">об </w:t>
      </w:r>
      <w:r w:rsidR="00975765" w:rsidRPr="004772C2">
        <w:rPr>
          <w:bCs/>
          <w:sz w:val="26"/>
          <w:szCs w:val="26"/>
        </w:rPr>
        <w:t>оплате труда</w:t>
      </w:r>
      <w:r w:rsidR="00975765">
        <w:rPr>
          <w:bCs/>
          <w:sz w:val="26"/>
          <w:szCs w:val="26"/>
        </w:rPr>
        <w:t xml:space="preserve"> </w:t>
      </w:r>
      <w:r w:rsidR="00975765" w:rsidRPr="004772C2">
        <w:rPr>
          <w:bCs/>
          <w:sz w:val="26"/>
          <w:szCs w:val="26"/>
        </w:rPr>
        <w:t xml:space="preserve">муниципальных служащих </w:t>
      </w:r>
    </w:p>
    <w:p w:rsidR="00975765" w:rsidRDefault="00975765" w:rsidP="00C7002C">
      <w:pPr>
        <w:pStyle w:val="1"/>
        <w:shd w:val="clear" w:color="auto" w:fill="auto"/>
        <w:ind w:firstLine="0"/>
        <w:rPr>
          <w:sz w:val="26"/>
          <w:szCs w:val="26"/>
        </w:rPr>
      </w:pPr>
      <w:r>
        <w:rPr>
          <w:sz w:val="26"/>
          <w:szCs w:val="26"/>
        </w:rPr>
        <w:t>Рябчинской сельской администрации,</w:t>
      </w:r>
    </w:p>
    <w:p w:rsidR="00975765" w:rsidRDefault="00975765" w:rsidP="00C7002C">
      <w:pPr>
        <w:pStyle w:val="1"/>
        <w:shd w:val="clear" w:color="auto" w:fill="auto"/>
        <w:ind w:firstLine="0"/>
        <w:rPr>
          <w:sz w:val="26"/>
          <w:szCs w:val="26"/>
        </w:rPr>
      </w:pPr>
      <w:r>
        <w:rPr>
          <w:sz w:val="26"/>
          <w:szCs w:val="26"/>
        </w:rPr>
        <w:t>выборных должностных лиц местного</w:t>
      </w:r>
    </w:p>
    <w:p w:rsidR="00975765" w:rsidRDefault="00975765" w:rsidP="00C7002C">
      <w:pPr>
        <w:pStyle w:val="1"/>
        <w:shd w:val="clear" w:color="auto" w:fill="auto"/>
        <w:ind w:firstLine="0"/>
        <w:rPr>
          <w:sz w:val="26"/>
          <w:szCs w:val="26"/>
        </w:rPr>
      </w:pPr>
      <w:r>
        <w:rPr>
          <w:sz w:val="26"/>
          <w:szCs w:val="26"/>
        </w:rPr>
        <w:t xml:space="preserve"> самоуправления, осуществляющих свои</w:t>
      </w:r>
    </w:p>
    <w:p w:rsidR="00EC6BA0" w:rsidRDefault="00975765" w:rsidP="00C7002C">
      <w:pPr>
        <w:pStyle w:val="1"/>
        <w:shd w:val="clear" w:color="auto" w:fill="auto"/>
        <w:ind w:firstLine="0"/>
        <w:rPr>
          <w:sz w:val="26"/>
          <w:szCs w:val="26"/>
        </w:rPr>
      </w:pPr>
      <w:r>
        <w:rPr>
          <w:sz w:val="26"/>
          <w:szCs w:val="26"/>
        </w:rPr>
        <w:t xml:space="preserve"> полномочия на постоянной основе</w:t>
      </w:r>
      <w:r w:rsidR="00EC6BA0">
        <w:rPr>
          <w:sz w:val="26"/>
          <w:szCs w:val="26"/>
        </w:rPr>
        <w:t xml:space="preserve"> муниципального</w:t>
      </w:r>
    </w:p>
    <w:p w:rsidR="00975765" w:rsidRPr="004772C2" w:rsidRDefault="00EC6BA0" w:rsidP="00C7002C">
      <w:pPr>
        <w:pStyle w:val="1"/>
        <w:shd w:val="clear" w:color="auto" w:fill="auto"/>
        <w:ind w:firstLine="0"/>
        <w:rPr>
          <w:sz w:val="26"/>
          <w:szCs w:val="26"/>
        </w:rPr>
      </w:pPr>
      <w:r>
        <w:rPr>
          <w:sz w:val="26"/>
          <w:szCs w:val="26"/>
        </w:rPr>
        <w:t>образования «Рябчинское сельское поселение</w:t>
      </w:r>
      <w:r w:rsidR="00975765">
        <w:rPr>
          <w:sz w:val="26"/>
          <w:szCs w:val="26"/>
        </w:rPr>
        <w:t>»</w:t>
      </w:r>
    </w:p>
    <w:p w:rsidR="00975765" w:rsidRPr="004772C2" w:rsidRDefault="00975765" w:rsidP="00C7002C">
      <w:pPr>
        <w:pStyle w:val="1"/>
        <w:shd w:val="clear" w:color="auto" w:fill="auto"/>
        <w:ind w:firstLine="0"/>
        <w:rPr>
          <w:b/>
          <w:sz w:val="26"/>
          <w:szCs w:val="26"/>
        </w:rPr>
      </w:pPr>
    </w:p>
    <w:p w:rsidR="00975765" w:rsidRPr="00E33370" w:rsidRDefault="00975765" w:rsidP="00C7002C">
      <w:pPr>
        <w:pStyle w:val="1"/>
        <w:shd w:val="clear" w:color="auto" w:fill="auto"/>
        <w:ind w:firstLine="360"/>
        <w:jc w:val="both"/>
        <w:rPr>
          <w:sz w:val="26"/>
          <w:szCs w:val="26"/>
        </w:rPr>
      </w:pPr>
      <w:r w:rsidRPr="00E33370">
        <w:rPr>
          <w:sz w:val="26"/>
          <w:szCs w:val="26"/>
        </w:rPr>
        <w:t xml:space="preserve">Руководствуясь нормами Трудового кодекса Российской Федерации, Бюджетного кодекса Российской Федерации, Федерального закона от 06.10.2003 г. № 131-ФЗ «Об общих принципах организации местного самоуправления в Российской Федерации», Федерального закона от 02.03.2007 г. № 25-ФЗ «О муниципальной службе в Российской Федерации», Закона Брянской области от 16.11.2007 г. №156-З «О муниципальной службе в Брянской области», Уставом </w:t>
      </w:r>
      <w:r>
        <w:rPr>
          <w:sz w:val="26"/>
          <w:szCs w:val="26"/>
        </w:rPr>
        <w:t>м</w:t>
      </w:r>
      <w:r w:rsidRPr="00E33370">
        <w:rPr>
          <w:sz w:val="26"/>
          <w:szCs w:val="26"/>
        </w:rPr>
        <w:t>униципального образования «</w:t>
      </w:r>
      <w:r>
        <w:rPr>
          <w:sz w:val="26"/>
          <w:szCs w:val="26"/>
        </w:rPr>
        <w:t>Рябчинское сельское поселение»</w:t>
      </w:r>
    </w:p>
    <w:p w:rsidR="00975765" w:rsidRDefault="00975765">
      <w:pPr>
        <w:pStyle w:val="1"/>
        <w:shd w:val="clear" w:color="auto" w:fill="auto"/>
        <w:ind w:firstLine="360"/>
      </w:pPr>
    </w:p>
    <w:p w:rsidR="00975765" w:rsidRDefault="00975765" w:rsidP="0086094B">
      <w:pPr>
        <w:widowControl/>
        <w:autoSpaceDE w:val="0"/>
        <w:autoSpaceDN w:val="0"/>
        <w:adjustRightInd w:val="0"/>
        <w:jc w:val="center"/>
        <w:rPr>
          <w:rFonts w:ascii="Times New Roman" w:hAnsi="Times New Roman" w:cs="Times New Roman"/>
          <w:color w:val="auto"/>
          <w:sz w:val="28"/>
          <w:szCs w:val="28"/>
        </w:rPr>
      </w:pPr>
      <w:bookmarkStart w:id="0" w:name="bookmark4"/>
      <w:bookmarkStart w:id="1" w:name="bookmark5"/>
      <w:r>
        <w:rPr>
          <w:rFonts w:ascii="Times New Roman" w:hAnsi="Times New Roman" w:cs="Times New Roman"/>
          <w:color w:val="auto"/>
          <w:sz w:val="28"/>
          <w:szCs w:val="28"/>
        </w:rPr>
        <w:t>Рябчинский сельский Совет народных депутатов</w:t>
      </w:r>
    </w:p>
    <w:p w:rsidR="00975765" w:rsidRPr="00BC6953" w:rsidRDefault="00975765" w:rsidP="0086094B">
      <w:pPr>
        <w:widowControl/>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РЕШИЛ:</w:t>
      </w:r>
    </w:p>
    <w:bookmarkEnd w:id="0"/>
    <w:bookmarkEnd w:id="1"/>
    <w:p w:rsidR="00975765" w:rsidRPr="00E33370" w:rsidRDefault="00975765">
      <w:pPr>
        <w:pStyle w:val="11"/>
        <w:keepNext/>
        <w:keepLines/>
        <w:shd w:val="clear" w:color="auto" w:fill="auto"/>
        <w:ind w:firstLine="360"/>
        <w:rPr>
          <w:sz w:val="26"/>
          <w:szCs w:val="26"/>
        </w:rPr>
      </w:pPr>
    </w:p>
    <w:p w:rsidR="00975765" w:rsidRPr="00E33370" w:rsidRDefault="00975765" w:rsidP="00C7002C">
      <w:pPr>
        <w:pStyle w:val="1"/>
        <w:numPr>
          <w:ilvl w:val="0"/>
          <w:numId w:val="1"/>
        </w:numPr>
        <w:shd w:val="clear" w:color="auto" w:fill="auto"/>
        <w:tabs>
          <w:tab w:val="left" w:pos="740"/>
        </w:tabs>
        <w:ind w:left="360" w:hanging="360"/>
        <w:jc w:val="both"/>
        <w:rPr>
          <w:sz w:val="26"/>
          <w:szCs w:val="26"/>
        </w:rPr>
      </w:pPr>
      <w:r w:rsidRPr="00E33370">
        <w:rPr>
          <w:sz w:val="26"/>
          <w:szCs w:val="26"/>
        </w:rPr>
        <w:t xml:space="preserve">Утвердить прилагаемое Положение об оплате труда </w:t>
      </w:r>
      <w:r>
        <w:rPr>
          <w:sz w:val="26"/>
          <w:szCs w:val="26"/>
        </w:rPr>
        <w:t>м</w:t>
      </w:r>
      <w:r w:rsidRPr="00E33370">
        <w:rPr>
          <w:sz w:val="26"/>
          <w:szCs w:val="26"/>
        </w:rPr>
        <w:t xml:space="preserve">униципальных служащих </w:t>
      </w:r>
      <w:r>
        <w:rPr>
          <w:sz w:val="26"/>
          <w:szCs w:val="26"/>
        </w:rPr>
        <w:t>Рябчинской сельской администрации</w:t>
      </w:r>
      <w:r w:rsidR="00EC6BA0">
        <w:rPr>
          <w:sz w:val="26"/>
          <w:szCs w:val="26"/>
        </w:rPr>
        <w:t xml:space="preserve">, выборных должностных лиц местного самоуправления, осуществляющих свои полномочия на постоянной основе муниципального образования «Рябчинское сельское поселения»  </w:t>
      </w:r>
    </w:p>
    <w:p w:rsidR="00975765" w:rsidRDefault="00975765" w:rsidP="004772C2">
      <w:pPr>
        <w:pStyle w:val="1"/>
        <w:numPr>
          <w:ilvl w:val="0"/>
          <w:numId w:val="1"/>
        </w:numPr>
        <w:shd w:val="clear" w:color="auto" w:fill="auto"/>
        <w:tabs>
          <w:tab w:val="left" w:pos="740"/>
        </w:tabs>
        <w:ind w:left="360" w:hanging="360"/>
        <w:jc w:val="both"/>
        <w:rPr>
          <w:sz w:val="26"/>
          <w:szCs w:val="26"/>
        </w:rPr>
      </w:pPr>
      <w:r w:rsidRPr="0007008D">
        <w:rPr>
          <w:sz w:val="26"/>
          <w:szCs w:val="26"/>
        </w:rPr>
        <w:t xml:space="preserve">Признать утратившим силу Решение </w:t>
      </w:r>
      <w:r>
        <w:rPr>
          <w:sz w:val="26"/>
          <w:szCs w:val="26"/>
        </w:rPr>
        <w:t>Рябчинского сельского</w:t>
      </w:r>
      <w:r w:rsidRPr="0007008D">
        <w:rPr>
          <w:sz w:val="26"/>
          <w:szCs w:val="26"/>
        </w:rPr>
        <w:t xml:space="preserve"> Совета народных депутатов от </w:t>
      </w:r>
      <w:r>
        <w:rPr>
          <w:sz w:val="26"/>
          <w:szCs w:val="26"/>
        </w:rPr>
        <w:t>16.11.2009 г. №15</w:t>
      </w:r>
      <w:r w:rsidRPr="0007008D">
        <w:rPr>
          <w:sz w:val="26"/>
          <w:szCs w:val="26"/>
        </w:rPr>
        <w:t xml:space="preserve"> «Об утверждении Положения «Об оплате труда муниципальных служащих </w:t>
      </w:r>
      <w:r>
        <w:rPr>
          <w:sz w:val="26"/>
          <w:szCs w:val="26"/>
        </w:rPr>
        <w:t>Рябчинской сельской администрации</w:t>
      </w:r>
      <w:r w:rsidRPr="0007008D">
        <w:rPr>
          <w:sz w:val="26"/>
          <w:szCs w:val="26"/>
        </w:rPr>
        <w:t>, депутатов, выборных должностных лиц местного самоуправления, осуществляющих свои полномочия на постоянной основе»</w:t>
      </w:r>
      <w:r>
        <w:rPr>
          <w:sz w:val="26"/>
          <w:szCs w:val="26"/>
        </w:rPr>
        <w:t xml:space="preserve"> (с учетом изменений и дополнений к нему).</w:t>
      </w:r>
    </w:p>
    <w:p w:rsidR="00975765" w:rsidRPr="006411B6" w:rsidRDefault="00975765" w:rsidP="006411B6">
      <w:pPr>
        <w:pStyle w:val="1"/>
        <w:numPr>
          <w:ilvl w:val="0"/>
          <w:numId w:val="1"/>
        </w:numPr>
        <w:shd w:val="clear" w:color="auto" w:fill="auto"/>
        <w:tabs>
          <w:tab w:val="left" w:pos="740"/>
        </w:tabs>
        <w:ind w:left="360" w:hanging="360"/>
        <w:jc w:val="both"/>
        <w:rPr>
          <w:sz w:val="26"/>
          <w:szCs w:val="26"/>
        </w:rPr>
      </w:pPr>
      <w:r>
        <w:rPr>
          <w:sz w:val="26"/>
          <w:szCs w:val="26"/>
        </w:rPr>
        <w:t>Финансирование расходов, связанных с реализацией настоящего Решения, осуществлять за счет средств бюджета муниципального образования «Рябчинское сельское поселение».</w:t>
      </w:r>
    </w:p>
    <w:p w:rsidR="00975765" w:rsidRPr="00E33370" w:rsidRDefault="00975765" w:rsidP="00511C4D">
      <w:pPr>
        <w:pStyle w:val="1"/>
        <w:numPr>
          <w:ilvl w:val="0"/>
          <w:numId w:val="1"/>
        </w:numPr>
        <w:shd w:val="clear" w:color="auto" w:fill="auto"/>
        <w:tabs>
          <w:tab w:val="left" w:pos="426"/>
        </w:tabs>
        <w:ind w:left="426" w:hanging="426"/>
        <w:jc w:val="both"/>
        <w:rPr>
          <w:sz w:val="26"/>
          <w:szCs w:val="26"/>
        </w:rPr>
      </w:pPr>
      <w:r w:rsidRPr="00E33370">
        <w:rPr>
          <w:sz w:val="26"/>
          <w:szCs w:val="26"/>
        </w:rPr>
        <w:t xml:space="preserve">Решение вступает в силу с  </w:t>
      </w:r>
      <w:r>
        <w:rPr>
          <w:sz w:val="26"/>
          <w:szCs w:val="26"/>
        </w:rPr>
        <w:t xml:space="preserve">момента принятия и распространяется на правоотношения, возникшие с </w:t>
      </w:r>
      <w:r w:rsidRPr="00E33370">
        <w:rPr>
          <w:sz w:val="26"/>
          <w:szCs w:val="26"/>
        </w:rPr>
        <w:t xml:space="preserve">1 </w:t>
      </w:r>
      <w:r>
        <w:rPr>
          <w:sz w:val="26"/>
          <w:szCs w:val="26"/>
        </w:rPr>
        <w:t>июля</w:t>
      </w:r>
      <w:r w:rsidRPr="00E33370">
        <w:rPr>
          <w:sz w:val="26"/>
          <w:szCs w:val="26"/>
        </w:rPr>
        <w:t xml:space="preserve"> 201</w:t>
      </w:r>
      <w:r>
        <w:rPr>
          <w:sz w:val="26"/>
          <w:szCs w:val="26"/>
        </w:rPr>
        <w:t>9</w:t>
      </w:r>
      <w:r w:rsidRPr="00E33370">
        <w:rPr>
          <w:sz w:val="26"/>
          <w:szCs w:val="26"/>
        </w:rPr>
        <w:t xml:space="preserve"> года.</w:t>
      </w:r>
    </w:p>
    <w:p w:rsidR="00975765" w:rsidRDefault="00975765" w:rsidP="004772C2">
      <w:pPr>
        <w:pStyle w:val="1"/>
        <w:shd w:val="clear" w:color="auto" w:fill="auto"/>
        <w:tabs>
          <w:tab w:val="left" w:pos="284"/>
        </w:tabs>
        <w:jc w:val="both"/>
        <w:rPr>
          <w:sz w:val="26"/>
          <w:szCs w:val="26"/>
        </w:rPr>
      </w:pPr>
    </w:p>
    <w:p w:rsidR="00975765" w:rsidRDefault="00975765" w:rsidP="004772C2">
      <w:pPr>
        <w:pStyle w:val="1"/>
        <w:shd w:val="clear" w:color="auto" w:fill="auto"/>
        <w:tabs>
          <w:tab w:val="left" w:pos="284"/>
        </w:tabs>
        <w:jc w:val="both"/>
        <w:rPr>
          <w:sz w:val="26"/>
          <w:szCs w:val="26"/>
        </w:rPr>
      </w:pPr>
    </w:p>
    <w:p w:rsidR="00975765" w:rsidRDefault="00975765" w:rsidP="004772C2">
      <w:pPr>
        <w:pStyle w:val="1"/>
        <w:shd w:val="clear" w:color="auto" w:fill="auto"/>
        <w:tabs>
          <w:tab w:val="left" w:pos="284"/>
        </w:tabs>
        <w:jc w:val="both"/>
        <w:rPr>
          <w:sz w:val="26"/>
          <w:szCs w:val="26"/>
        </w:rPr>
      </w:pPr>
    </w:p>
    <w:p w:rsidR="00975765" w:rsidRDefault="00975765" w:rsidP="004772C2">
      <w:pPr>
        <w:pStyle w:val="1"/>
        <w:shd w:val="clear" w:color="auto" w:fill="auto"/>
        <w:tabs>
          <w:tab w:val="left" w:pos="284"/>
        </w:tabs>
        <w:jc w:val="both"/>
        <w:rPr>
          <w:sz w:val="26"/>
          <w:szCs w:val="26"/>
        </w:rPr>
      </w:pPr>
    </w:p>
    <w:p w:rsidR="00975765" w:rsidRDefault="00975765" w:rsidP="004772C2">
      <w:pPr>
        <w:pStyle w:val="1"/>
        <w:shd w:val="clear" w:color="auto" w:fill="auto"/>
        <w:tabs>
          <w:tab w:val="left" w:pos="284"/>
        </w:tabs>
        <w:jc w:val="both"/>
        <w:rPr>
          <w:sz w:val="26"/>
          <w:szCs w:val="26"/>
        </w:rPr>
      </w:pPr>
    </w:p>
    <w:p w:rsidR="00975765" w:rsidRDefault="00975765" w:rsidP="004772C2">
      <w:pPr>
        <w:pStyle w:val="1"/>
        <w:shd w:val="clear" w:color="auto" w:fill="auto"/>
        <w:tabs>
          <w:tab w:val="left" w:pos="284"/>
        </w:tabs>
        <w:jc w:val="both"/>
        <w:rPr>
          <w:sz w:val="26"/>
          <w:szCs w:val="26"/>
        </w:rPr>
      </w:pPr>
    </w:p>
    <w:p w:rsidR="00975765" w:rsidRDefault="00975765" w:rsidP="004772C2">
      <w:pPr>
        <w:pStyle w:val="1"/>
        <w:shd w:val="clear" w:color="auto" w:fill="auto"/>
        <w:tabs>
          <w:tab w:val="left" w:pos="284"/>
        </w:tabs>
        <w:jc w:val="both"/>
        <w:rPr>
          <w:sz w:val="26"/>
          <w:szCs w:val="26"/>
        </w:rPr>
      </w:pPr>
    </w:p>
    <w:p w:rsidR="00975765" w:rsidRPr="00EF0D8F" w:rsidRDefault="00975765" w:rsidP="0004156B">
      <w:pPr>
        <w:pStyle w:val="1"/>
        <w:shd w:val="clear" w:color="auto" w:fill="auto"/>
        <w:ind w:firstLine="0"/>
        <w:rPr>
          <w:b/>
          <w:sz w:val="26"/>
          <w:szCs w:val="26"/>
        </w:rPr>
      </w:pPr>
      <w:r w:rsidRPr="002A06D7">
        <w:rPr>
          <w:sz w:val="26"/>
          <w:szCs w:val="26"/>
        </w:rPr>
        <w:t xml:space="preserve">Глава </w:t>
      </w:r>
      <w:r>
        <w:rPr>
          <w:sz w:val="26"/>
          <w:szCs w:val="26"/>
        </w:rPr>
        <w:t>Рябчи</w:t>
      </w:r>
      <w:r w:rsidRPr="002A06D7">
        <w:rPr>
          <w:sz w:val="26"/>
          <w:szCs w:val="26"/>
        </w:rPr>
        <w:t>нского сельского поселения</w:t>
      </w:r>
      <w:r w:rsidRPr="00EF0D8F">
        <w:rPr>
          <w:b/>
          <w:sz w:val="26"/>
          <w:szCs w:val="26"/>
        </w:rPr>
        <w:t xml:space="preserve">  </w:t>
      </w:r>
      <w:r>
        <w:rPr>
          <w:b/>
          <w:sz w:val="26"/>
          <w:szCs w:val="26"/>
        </w:rPr>
        <w:t xml:space="preserve">                                      </w:t>
      </w:r>
      <w:r w:rsidRPr="0004156B">
        <w:rPr>
          <w:sz w:val="26"/>
          <w:szCs w:val="26"/>
        </w:rPr>
        <w:t>В.Н.</w:t>
      </w:r>
      <w:r>
        <w:rPr>
          <w:sz w:val="26"/>
          <w:szCs w:val="26"/>
        </w:rPr>
        <w:t>Г</w:t>
      </w:r>
      <w:r w:rsidRPr="0004156B">
        <w:rPr>
          <w:sz w:val="26"/>
          <w:szCs w:val="26"/>
        </w:rPr>
        <w:t>ригорьева</w:t>
      </w:r>
      <w:r w:rsidRPr="00EF0D8F">
        <w:rPr>
          <w:b/>
          <w:sz w:val="26"/>
          <w:szCs w:val="26"/>
        </w:rPr>
        <w:t xml:space="preserve">                                        </w:t>
      </w:r>
    </w:p>
    <w:p w:rsidR="00975765" w:rsidRDefault="00975765" w:rsidP="0004156B">
      <w:pPr>
        <w:pStyle w:val="1"/>
        <w:shd w:val="clear" w:color="auto" w:fill="auto"/>
        <w:ind w:firstLine="0"/>
        <w:rPr>
          <w:sz w:val="26"/>
          <w:szCs w:val="26"/>
        </w:rPr>
      </w:pPr>
    </w:p>
    <w:p w:rsidR="00975765" w:rsidRDefault="00975765" w:rsidP="00B6024F">
      <w:pPr>
        <w:pStyle w:val="1"/>
        <w:shd w:val="clear" w:color="auto" w:fill="auto"/>
        <w:ind w:firstLine="0"/>
        <w:rPr>
          <w:sz w:val="26"/>
          <w:szCs w:val="26"/>
        </w:rPr>
      </w:pPr>
    </w:p>
    <w:p w:rsidR="00975765" w:rsidRDefault="00975765" w:rsidP="00B6024F">
      <w:pPr>
        <w:pStyle w:val="1"/>
        <w:shd w:val="clear" w:color="auto" w:fill="auto"/>
        <w:ind w:firstLine="0"/>
        <w:rPr>
          <w:sz w:val="26"/>
          <w:szCs w:val="26"/>
        </w:rPr>
      </w:pPr>
    </w:p>
    <w:p w:rsidR="00975765" w:rsidRPr="000C35AB" w:rsidRDefault="00975765" w:rsidP="0004156B">
      <w:pPr>
        <w:pStyle w:val="1"/>
        <w:shd w:val="clear" w:color="auto" w:fill="auto"/>
        <w:ind w:firstLine="0"/>
        <w:jc w:val="right"/>
        <w:rPr>
          <w:sz w:val="26"/>
          <w:szCs w:val="26"/>
        </w:rPr>
      </w:pPr>
      <w:r>
        <w:rPr>
          <w:sz w:val="26"/>
          <w:szCs w:val="26"/>
        </w:rPr>
        <w:t>Приложение к</w:t>
      </w:r>
      <w:r w:rsidRPr="000C35AB">
        <w:rPr>
          <w:sz w:val="26"/>
          <w:szCs w:val="26"/>
        </w:rPr>
        <w:t xml:space="preserve"> </w:t>
      </w:r>
      <w:r>
        <w:rPr>
          <w:sz w:val="26"/>
          <w:szCs w:val="26"/>
        </w:rPr>
        <w:t>Р</w:t>
      </w:r>
      <w:r w:rsidRPr="000C35AB">
        <w:rPr>
          <w:sz w:val="26"/>
          <w:szCs w:val="26"/>
        </w:rPr>
        <w:t>ешени</w:t>
      </w:r>
      <w:r>
        <w:rPr>
          <w:sz w:val="26"/>
          <w:szCs w:val="26"/>
        </w:rPr>
        <w:t>ю</w:t>
      </w:r>
      <w:r w:rsidRPr="000C35AB">
        <w:rPr>
          <w:sz w:val="26"/>
          <w:szCs w:val="26"/>
        </w:rPr>
        <w:t xml:space="preserve"> </w:t>
      </w:r>
    </w:p>
    <w:p w:rsidR="00975765" w:rsidRPr="000C35AB" w:rsidRDefault="00975765" w:rsidP="0004156B">
      <w:pPr>
        <w:pStyle w:val="1"/>
        <w:shd w:val="clear" w:color="auto" w:fill="auto"/>
        <w:ind w:firstLine="0"/>
        <w:jc w:val="right"/>
        <w:rPr>
          <w:sz w:val="26"/>
          <w:szCs w:val="26"/>
        </w:rPr>
      </w:pPr>
      <w:r>
        <w:rPr>
          <w:sz w:val="26"/>
          <w:szCs w:val="26"/>
        </w:rPr>
        <w:t>Рябчинского сельского Совета</w:t>
      </w:r>
    </w:p>
    <w:p w:rsidR="00975765" w:rsidRDefault="00975765" w:rsidP="0004156B">
      <w:pPr>
        <w:pStyle w:val="1"/>
        <w:shd w:val="clear" w:color="auto" w:fill="auto"/>
        <w:ind w:firstLine="0"/>
        <w:jc w:val="center"/>
        <w:rPr>
          <w:sz w:val="26"/>
          <w:szCs w:val="26"/>
        </w:rPr>
      </w:pPr>
      <w:r>
        <w:rPr>
          <w:sz w:val="26"/>
          <w:szCs w:val="26"/>
        </w:rPr>
        <w:t xml:space="preserve">                                                                              </w:t>
      </w:r>
      <w:r w:rsidRPr="000C35AB">
        <w:rPr>
          <w:sz w:val="26"/>
          <w:szCs w:val="26"/>
        </w:rPr>
        <w:t xml:space="preserve"> народных депутатов</w:t>
      </w:r>
      <w:r>
        <w:rPr>
          <w:sz w:val="26"/>
          <w:szCs w:val="26"/>
        </w:rPr>
        <w:t xml:space="preserve">  </w:t>
      </w:r>
      <w:r w:rsidRPr="000C35AB">
        <w:rPr>
          <w:sz w:val="26"/>
          <w:szCs w:val="26"/>
        </w:rPr>
        <w:t xml:space="preserve"> № </w:t>
      </w:r>
      <w:r>
        <w:rPr>
          <w:sz w:val="26"/>
          <w:szCs w:val="26"/>
        </w:rPr>
        <w:t>11</w:t>
      </w:r>
      <w:r w:rsidRPr="000C35AB">
        <w:rPr>
          <w:sz w:val="26"/>
          <w:szCs w:val="26"/>
        </w:rPr>
        <w:t xml:space="preserve"> от </w:t>
      </w:r>
      <w:r>
        <w:rPr>
          <w:sz w:val="26"/>
          <w:szCs w:val="26"/>
        </w:rPr>
        <w:t>19.09.2</w:t>
      </w:r>
      <w:r w:rsidRPr="000C35AB">
        <w:rPr>
          <w:sz w:val="26"/>
          <w:szCs w:val="26"/>
        </w:rPr>
        <w:t>01</w:t>
      </w:r>
      <w:r>
        <w:rPr>
          <w:sz w:val="26"/>
          <w:szCs w:val="26"/>
        </w:rPr>
        <w:t>9</w:t>
      </w:r>
      <w:r w:rsidRPr="000C35AB">
        <w:rPr>
          <w:sz w:val="26"/>
          <w:szCs w:val="26"/>
        </w:rPr>
        <w:t xml:space="preserve"> г.</w:t>
      </w:r>
    </w:p>
    <w:p w:rsidR="00EC6BA0" w:rsidRPr="004772C2" w:rsidRDefault="00EC6BA0" w:rsidP="00EC6BA0">
      <w:pPr>
        <w:pStyle w:val="1"/>
        <w:shd w:val="clear" w:color="auto" w:fill="auto"/>
        <w:ind w:firstLine="0"/>
        <w:jc w:val="right"/>
        <w:rPr>
          <w:sz w:val="26"/>
          <w:szCs w:val="26"/>
        </w:rPr>
      </w:pPr>
    </w:p>
    <w:p w:rsidR="00975765" w:rsidRDefault="00975765" w:rsidP="00EC6BA0">
      <w:pPr>
        <w:pStyle w:val="1"/>
        <w:shd w:val="clear" w:color="auto" w:fill="auto"/>
        <w:ind w:firstLine="0"/>
        <w:jc w:val="right"/>
        <w:rPr>
          <w:b/>
          <w:bCs/>
          <w:sz w:val="26"/>
          <w:szCs w:val="26"/>
        </w:rPr>
      </w:pPr>
    </w:p>
    <w:p w:rsidR="00975765" w:rsidRDefault="00975765" w:rsidP="00C7002C">
      <w:pPr>
        <w:pStyle w:val="1"/>
        <w:shd w:val="clear" w:color="auto" w:fill="auto"/>
        <w:ind w:firstLine="0"/>
        <w:jc w:val="center"/>
        <w:rPr>
          <w:b/>
          <w:bCs/>
          <w:sz w:val="26"/>
          <w:szCs w:val="26"/>
        </w:rPr>
      </w:pPr>
    </w:p>
    <w:p w:rsidR="00317251" w:rsidRDefault="00975765" w:rsidP="0004156B">
      <w:pPr>
        <w:pStyle w:val="1"/>
        <w:shd w:val="clear" w:color="auto" w:fill="auto"/>
        <w:ind w:firstLine="0"/>
        <w:jc w:val="center"/>
        <w:rPr>
          <w:b/>
          <w:bCs/>
          <w:sz w:val="26"/>
          <w:szCs w:val="26"/>
        </w:rPr>
      </w:pPr>
      <w:r>
        <w:rPr>
          <w:b/>
          <w:bCs/>
          <w:sz w:val="26"/>
          <w:szCs w:val="26"/>
        </w:rPr>
        <w:t>Положение</w:t>
      </w:r>
    </w:p>
    <w:p w:rsidR="00975765" w:rsidRPr="0004156B" w:rsidRDefault="00975765" w:rsidP="0004156B">
      <w:pPr>
        <w:pStyle w:val="1"/>
        <w:shd w:val="clear" w:color="auto" w:fill="auto"/>
        <w:ind w:firstLine="0"/>
        <w:jc w:val="center"/>
        <w:rPr>
          <w:b/>
          <w:sz w:val="26"/>
          <w:szCs w:val="26"/>
        </w:rPr>
      </w:pPr>
      <w:r>
        <w:rPr>
          <w:b/>
          <w:bCs/>
          <w:sz w:val="26"/>
          <w:szCs w:val="26"/>
        </w:rPr>
        <w:t xml:space="preserve"> </w:t>
      </w:r>
      <w:r w:rsidRPr="000C35AB">
        <w:rPr>
          <w:b/>
          <w:bCs/>
          <w:sz w:val="26"/>
          <w:szCs w:val="26"/>
        </w:rPr>
        <w:t>об оплате труда</w:t>
      </w:r>
      <w:r w:rsidR="00317251">
        <w:rPr>
          <w:b/>
          <w:bCs/>
          <w:sz w:val="26"/>
          <w:szCs w:val="26"/>
        </w:rPr>
        <w:t xml:space="preserve"> </w:t>
      </w:r>
      <w:r w:rsidRPr="0004156B">
        <w:rPr>
          <w:b/>
          <w:bCs/>
          <w:sz w:val="26"/>
          <w:szCs w:val="26"/>
        </w:rPr>
        <w:t xml:space="preserve">муниципальных служащих </w:t>
      </w:r>
      <w:r w:rsidRPr="0004156B">
        <w:rPr>
          <w:b/>
          <w:sz w:val="26"/>
          <w:szCs w:val="26"/>
        </w:rPr>
        <w:t>Рябчинской сельской администрации,</w:t>
      </w:r>
    </w:p>
    <w:p w:rsidR="00975765" w:rsidRPr="0004156B" w:rsidRDefault="00975765" w:rsidP="0004156B">
      <w:pPr>
        <w:pStyle w:val="1"/>
        <w:shd w:val="clear" w:color="auto" w:fill="auto"/>
        <w:ind w:firstLine="0"/>
        <w:jc w:val="center"/>
        <w:rPr>
          <w:b/>
          <w:sz w:val="26"/>
          <w:szCs w:val="26"/>
        </w:rPr>
      </w:pPr>
      <w:r w:rsidRPr="0004156B">
        <w:rPr>
          <w:b/>
          <w:sz w:val="26"/>
          <w:szCs w:val="26"/>
        </w:rPr>
        <w:t>выборных должностных лиц местного  самоуправления,</w:t>
      </w:r>
    </w:p>
    <w:p w:rsidR="00975765" w:rsidRDefault="00975765" w:rsidP="0004156B">
      <w:pPr>
        <w:pStyle w:val="1"/>
        <w:shd w:val="clear" w:color="auto" w:fill="auto"/>
        <w:ind w:firstLine="0"/>
        <w:jc w:val="center"/>
        <w:rPr>
          <w:b/>
          <w:sz w:val="26"/>
          <w:szCs w:val="26"/>
        </w:rPr>
      </w:pPr>
      <w:r w:rsidRPr="0004156B">
        <w:rPr>
          <w:b/>
          <w:sz w:val="26"/>
          <w:szCs w:val="26"/>
        </w:rPr>
        <w:t>осуществляющих свои  полномочия на постоянной основе</w:t>
      </w:r>
      <w:r w:rsidR="00EC6BA0">
        <w:rPr>
          <w:b/>
          <w:sz w:val="26"/>
          <w:szCs w:val="26"/>
        </w:rPr>
        <w:t xml:space="preserve"> муниципального образования «Рябчинское сельское поселение»</w:t>
      </w:r>
    </w:p>
    <w:p w:rsidR="003B1CD7" w:rsidRDefault="003B1CD7" w:rsidP="003B1CD7">
      <w:pPr>
        <w:pStyle w:val="ConsPlusNormal"/>
        <w:widowControl/>
        <w:ind w:firstLine="0"/>
        <w:jc w:val="center"/>
        <w:outlineLvl w:val="1"/>
        <w:rPr>
          <w:rFonts w:ascii="Times New Roman" w:hAnsi="Times New Roman" w:cs="Times New Roman"/>
          <w:b/>
          <w:bCs/>
          <w:sz w:val="28"/>
          <w:szCs w:val="28"/>
        </w:rPr>
      </w:pPr>
    </w:p>
    <w:p w:rsidR="003B1CD7" w:rsidRDefault="003B1CD7" w:rsidP="003B1CD7">
      <w:pPr>
        <w:pStyle w:val="ConsPlusNormal"/>
        <w:widowControl/>
        <w:ind w:firstLine="0"/>
        <w:jc w:val="center"/>
        <w:outlineLvl w:val="1"/>
        <w:rPr>
          <w:rFonts w:ascii="Times New Roman" w:hAnsi="Times New Roman" w:cs="Times New Roman"/>
          <w:b/>
          <w:bCs/>
          <w:sz w:val="28"/>
          <w:szCs w:val="28"/>
        </w:rPr>
      </w:pPr>
    </w:p>
    <w:p w:rsidR="003B1CD7" w:rsidRPr="00BA5E16" w:rsidRDefault="003B1CD7" w:rsidP="003B1CD7">
      <w:pPr>
        <w:pStyle w:val="ConsPlusNormal"/>
        <w:widowControl/>
        <w:ind w:firstLine="0"/>
        <w:jc w:val="center"/>
        <w:outlineLvl w:val="1"/>
        <w:rPr>
          <w:rFonts w:ascii="Times New Roman" w:hAnsi="Times New Roman" w:cs="Times New Roman"/>
          <w:b/>
          <w:bCs/>
          <w:sz w:val="28"/>
          <w:szCs w:val="28"/>
        </w:rPr>
      </w:pPr>
      <w:r>
        <w:rPr>
          <w:rFonts w:ascii="Times New Roman" w:hAnsi="Times New Roman" w:cs="Times New Roman"/>
          <w:b/>
          <w:bCs/>
          <w:sz w:val="28"/>
          <w:szCs w:val="28"/>
        </w:rPr>
        <w:t>1.</w:t>
      </w:r>
      <w:r w:rsidRPr="00BA5E16">
        <w:rPr>
          <w:rFonts w:ascii="Times New Roman" w:hAnsi="Times New Roman" w:cs="Times New Roman"/>
          <w:b/>
          <w:bCs/>
          <w:sz w:val="28"/>
          <w:szCs w:val="28"/>
        </w:rPr>
        <w:t xml:space="preserve"> Общие положения</w:t>
      </w:r>
    </w:p>
    <w:p w:rsidR="003B1CD7" w:rsidRPr="00BA5E16" w:rsidRDefault="003B1CD7" w:rsidP="003B1CD7">
      <w:pPr>
        <w:pStyle w:val="ConsPlusNormal"/>
        <w:widowControl/>
        <w:ind w:firstLine="540"/>
        <w:jc w:val="both"/>
        <w:rPr>
          <w:rFonts w:ascii="Times New Roman" w:hAnsi="Times New Roman" w:cs="Times New Roman"/>
          <w:sz w:val="28"/>
          <w:szCs w:val="28"/>
        </w:rPr>
      </w:pPr>
    </w:p>
    <w:p w:rsidR="003B1CD7" w:rsidRDefault="003B1CD7" w:rsidP="003B1CD7">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1.1. Настоящее Положение разработано в целях совершенствования оплаты труда, обеспечения социальных гарантий в органах местного самоуправления муниципального образования «</w:t>
      </w:r>
      <w:r>
        <w:rPr>
          <w:rFonts w:ascii="Times New Roman" w:hAnsi="Times New Roman" w:cs="Times New Roman"/>
          <w:sz w:val="28"/>
          <w:szCs w:val="28"/>
        </w:rPr>
        <w:t>Рябчинское сельское поселение</w:t>
      </w:r>
      <w:r w:rsidRPr="00BA5E16">
        <w:rPr>
          <w:rFonts w:ascii="Times New Roman" w:hAnsi="Times New Roman" w:cs="Times New Roman"/>
          <w:sz w:val="28"/>
          <w:szCs w:val="28"/>
        </w:rPr>
        <w:t>»</w:t>
      </w:r>
      <w:r>
        <w:rPr>
          <w:rFonts w:ascii="Times New Roman" w:hAnsi="Times New Roman" w:cs="Times New Roman"/>
          <w:sz w:val="28"/>
          <w:szCs w:val="28"/>
        </w:rPr>
        <w:t xml:space="preserve"> </w:t>
      </w:r>
    </w:p>
    <w:p w:rsidR="003B1CD7" w:rsidRPr="00BA5E16" w:rsidRDefault="003B1CD7" w:rsidP="003B1CD7">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1.</w:t>
      </w:r>
      <w:r>
        <w:rPr>
          <w:rFonts w:ascii="Times New Roman" w:hAnsi="Times New Roman" w:cs="Times New Roman"/>
          <w:sz w:val="28"/>
          <w:szCs w:val="28"/>
        </w:rPr>
        <w:t>2</w:t>
      </w:r>
      <w:r w:rsidRPr="00BA5E16">
        <w:rPr>
          <w:rFonts w:ascii="Times New Roman" w:hAnsi="Times New Roman" w:cs="Times New Roman"/>
          <w:sz w:val="28"/>
          <w:szCs w:val="28"/>
        </w:rPr>
        <w:t>. Положение устанавливает систему оплаты труда муниципальных слу</w:t>
      </w:r>
      <w:r>
        <w:rPr>
          <w:rFonts w:ascii="Times New Roman" w:hAnsi="Times New Roman" w:cs="Times New Roman"/>
          <w:sz w:val="28"/>
          <w:szCs w:val="28"/>
        </w:rPr>
        <w:t>жащих</w:t>
      </w:r>
      <w:r w:rsidRPr="00BA5E16">
        <w:rPr>
          <w:rFonts w:ascii="Times New Roman" w:hAnsi="Times New Roman" w:cs="Times New Roman"/>
          <w:sz w:val="28"/>
          <w:szCs w:val="28"/>
        </w:rPr>
        <w:t>, выборных должностных лиц местного самоуправления, осуществляющих свои полномочия на постоянной основе</w:t>
      </w:r>
      <w:r>
        <w:rPr>
          <w:rFonts w:ascii="Times New Roman" w:hAnsi="Times New Roman" w:cs="Times New Roman"/>
          <w:sz w:val="28"/>
          <w:szCs w:val="28"/>
        </w:rPr>
        <w:t xml:space="preserve"> муниципального образования «Рябчинское сельское поселение»</w:t>
      </w:r>
      <w:r w:rsidRPr="00BA5E16">
        <w:rPr>
          <w:rFonts w:ascii="Times New Roman" w:hAnsi="Times New Roman" w:cs="Times New Roman"/>
          <w:sz w:val="28"/>
          <w:szCs w:val="28"/>
        </w:rPr>
        <w:t>, виды выплат, доплат и надбавок стимулирующего характера в пределах бюджетных ассигнований.</w:t>
      </w:r>
    </w:p>
    <w:p w:rsidR="003B1CD7" w:rsidRPr="00BA5E16" w:rsidRDefault="003B1CD7" w:rsidP="003B1CD7">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1.</w:t>
      </w:r>
      <w:r>
        <w:rPr>
          <w:rFonts w:ascii="Times New Roman" w:hAnsi="Times New Roman" w:cs="Times New Roman"/>
          <w:sz w:val="28"/>
          <w:szCs w:val="28"/>
        </w:rPr>
        <w:t>3</w:t>
      </w:r>
      <w:r w:rsidRPr="00BA5E16">
        <w:rPr>
          <w:rFonts w:ascii="Times New Roman" w:hAnsi="Times New Roman" w:cs="Times New Roman"/>
          <w:sz w:val="28"/>
          <w:szCs w:val="28"/>
        </w:rPr>
        <w:t>. Положение имеет целью усиление материальной заинтересованности муниципальных служащих,  выборных должностных лиц местного самоуправления, осуществляющих свои полномочия на постоянной основе, повышение ответственности на закрепленном участке работы, совершенствование их профессионального мастерства для достижения успехов в работе и стимулирования их возрастания.</w:t>
      </w:r>
    </w:p>
    <w:p w:rsidR="003B1CD7" w:rsidRPr="00BA5E16" w:rsidRDefault="003B1CD7" w:rsidP="003B1CD7">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1.</w:t>
      </w:r>
      <w:r w:rsidR="003857EE">
        <w:rPr>
          <w:rFonts w:ascii="Times New Roman" w:hAnsi="Times New Roman" w:cs="Times New Roman"/>
          <w:sz w:val="28"/>
          <w:szCs w:val="28"/>
        </w:rPr>
        <w:t>4</w:t>
      </w:r>
      <w:r w:rsidRPr="00BA5E16">
        <w:rPr>
          <w:rFonts w:ascii="Times New Roman" w:hAnsi="Times New Roman" w:cs="Times New Roman"/>
          <w:sz w:val="28"/>
          <w:szCs w:val="28"/>
        </w:rPr>
        <w:t xml:space="preserve">. Увеличение (индексация) размеров должностных окладов производится в соответствии с решением </w:t>
      </w:r>
      <w:r>
        <w:rPr>
          <w:rFonts w:ascii="Times New Roman" w:hAnsi="Times New Roman" w:cs="Times New Roman"/>
          <w:sz w:val="28"/>
          <w:szCs w:val="28"/>
        </w:rPr>
        <w:t>Рябчинского сельского</w:t>
      </w:r>
      <w:r w:rsidRPr="00BA5E16">
        <w:rPr>
          <w:rFonts w:ascii="Times New Roman" w:hAnsi="Times New Roman" w:cs="Times New Roman"/>
          <w:sz w:val="28"/>
          <w:szCs w:val="28"/>
        </w:rPr>
        <w:t xml:space="preserve"> Совета народных депутатов о бюджете муниципального образования на соответствующий год.</w:t>
      </w:r>
    </w:p>
    <w:p w:rsidR="00975765" w:rsidRPr="000C35AB" w:rsidRDefault="00975765" w:rsidP="00C7002C">
      <w:pPr>
        <w:pStyle w:val="1"/>
        <w:shd w:val="clear" w:color="auto" w:fill="auto"/>
        <w:tabs>
          <w:tab w:val="left" w:pos="1092"/>
        </w:tabs>
        <w:ind w:left="360" w:firstLine="0"/>
        <w:rPr>
          <w:sz w:val="26"/>
          <w:szCs w:val="26"/>
        </w:rPr>
      </w:pPr>
    </w:p>
    <w:p w:rsidR="00975765" w:rsidRPr="00317251" w:rsidRDefault="00975765" w:rsidP="003B1CD7">
      <w:pPr>
        <w:pStyle w:val="20"/>
        <w:keepNext/>
        <w:keepLines/>
        <w:numPr>
          <w:ilvl w:val="0"/>
          <w:numId w:val="6"/>
        </w:numPr>
        <w:shd w:val="clear" w:color="auto" w:fill="auto"/>
        <w:tabs>
          <w:tab w:val="left" w:pos="381"/>
        </w:tabs>
        <w:rPr>
          <w:sz w:val="26"/>
          <w:szCs w:val="26"/>
        </w:rPr>
      </w:pPr>
      <w:bookmarkStart w:id="2" w:name="bookmark10"/>
      <w:bookmarkStart w:id="3" w:name="bookmark11"/>
      <w:r w:rsidRPr="000C35AB">
        <w:rPr>
          <w:sz w:val="26"/>
          <w:szCs w:val="26"/>
        </w:rPr>
        <w:t>Оплата труда</w:t>
      </w:r>
      <w:bookmarkEnd w:id="2"/>
      <w:bookmarkEnd w:id="3"/>
      <w:r w:rsidR="00EC6BA0">
        <w:rPr>
          <w:sz w:val="26"/>
          <w:szCs w:val="26"/>
        </w:rPr>
        <w:t xml:space="preserve"> </w:t>
      </w:r>
      <w:r w:rsidR="00317251" w:rsidRPr="0004156B">
        <w:rPr>
          <w:sz w:val="26"/>
          <w:szCs w:val="26"/>
        </w:rPr>
        <w:t>выборных должностных лиц местного самоуправления</w:t>
      </w:r>
      <w:r w:rsidR="00317251">
        <w:rPr>
          <w:sz w:val="26"/>
          <w:szCs w:val="26"/>
        </w:rPr>
        <w:t xml:space="preserve">, </w:t>
      </w:r>
      <w:r w:rsidR="00317251" w:rsidRPr="0004156B">
        <w:rPr>
          <w:sz w:val="26"/>
          <w:szCs w:val="26"/>
        </w:rPr>
        <w:t>осуществляющих свои полномочия</w:t>
      </w:r>
      <w:r w:rsidR="00317251" w:rsidRPr="00317251">
        <w:rPr>
          <w:sz w:val="26"/>
          <w:szCs w:val="26"/>
        </w:rPr>
        <w:t xml:space="preserve"> </w:t>
      </w:r>
      <w:r w:rsidR="00317251" w:rsidRPr="0004156B">
        <w:rPr>
          <w:sz w:val="26"/>
          <w:szCs w:val="26"/>
        </w:rPr>
        <w:t>на постоянной основе</w:t>
      </w:r>
      <w:r w:rsidR="00317251" w:rsidRPr="00317251">
        <w:rPr>
          <w:sz w:val="26"/>
          <w:szCs w:val="26"/>
        </w:rPr>
        <w:t xml:space="preserve">  </w:t>
      </w:r>
    </w:p>
    <w:p w:rsidR="00975765" w:rsidRPr="000C35AB" w:rsidRDefault="00975765" w:rsidP="00C7002C">
      <w:pPr>
        <w:pStyle w:val="20"/>
        <w:keepNext/>
        <w:keepLines/>
        <w:shd w:val="clear" w:color="auto" w:fill="auto"/>
        <w:tabs>
          <w:tab w:val="left" w:pos="381"/>
        </w:tabs>
        <w:jc w:val="left"/>
        <w:rPr>
          <w:sz w:val="26"/>
          <w:szCs w:val="26"/>
        </w:rPr>
      </w:pPr>
    </w:p>
    <w:p w:rsidR="00975765" w:rsidRPr="000C35AB" w:rsidRDefault="003B1CD7" w:rsidP="00C7002C">
      <w:pPr>
        <w:pStyle w:val="1"/>
        <w:shd w:val="clear" w:color="auto" w:fill="auto"/>
        <w:ind w:firstLine="360"/>
        <w:jc w:val="both"/>
        <w:rPr>
          <w:sz w:val="26"/>
          <w:szCs w:val="26"/>
        </w:rPr>
      </w:pPr>
      <w:r>
        <w:rPr>
          <w:sz w:val="26"/>
          <w:szCs w:val="26"/>
        </w:rPr>
        <w:t>2</w:t>
      </w:r>
      <w:r w:rsidR="00FA516A">
        <w:rPr>
          <w:sz w:val="26"/>
          <w:szCs w:val="26"/>
        </w:rPr>
        <w:t xml:space="preserve">.1 </w:t>
      </w:r>
      <w:r w:rsidR="00975765" w:rsidRPr="000C35AB">
        <w:rPr>
          <w:sz w:val="26"/>
          <w:szCs w:val="26"/>
        </w:rPr>
        <w:t xml:space="preserve">Оплата труда </w:t>
      </w:r>
      <w:r w:rsidR="00317251">
        <w:rPr>
          <w:sz w:val="26"/>
          <w:szCs w:val="26"/>
        </w:rPr>
        <w:t>выборных должностных лиц местного самоуправления, осуществляющих свои полномочия на постоянной основе</w:t>
      </w:r>
      <w:r w:rsidR="00975765" w:rsidRPr="000C35AB">
        <w:rPr>
          <w:sz w:val="26"/>
          <w:szCs w:val="26"/>
        </w:rPr>
        <w:t xml:space="preserve"> производится в виде денежного содержания, которое состоит из должностного оклада в соответс</w:t>
      </w:r>
      <w:r w:rsidR="00317251">
        <w:rPr>
          <w:sz w:val="26"/>
          <w:szCs w:val="26"/>
        </w:rPr>
        <w:t xml:space="preserve">твии с замещаемой им должностью </w:t>
      </w:r>
      <w:r w:rsidR="00975765" w:rsidRPr="000C35AB">
        <w:rPr>
          <w:sz w:val="26"/>
          <w:szCs w:val="26"/>
        </w:rPr>
        <w:t>(далее - должностной оклад), а также из ежемесячных и иных дополнительных выплат</w:t>
      </w:r>
      <w:r>
        <w:rPr>
          <w:sz w:val="26"/>
          <w:szCs w:val="26"/>
        </w:rPr>
        <w:t xml:space="preserve"> </w:t>
      </w:r>
      <w:r w:rsidR="00FA516A">
        <w:rPr>
          <w:sz w:val="26"/>
          <w:szCs w:val="26"/>
        </w:rPr>
        <w:t>(далее –дополнительные выплаты)</w:t>
      </w:r>
      <w:r w:rsidR="00975765" w:rsidRPr="000C35AB">
        <w:rPr>
          <w:sz w:val="26"/>
          <w:szCs w:val="26"/>
        </w:rPr>
        <w:t>.</w:t>
      </w:r>
    </w:p>
    <w:p w:rsidR="003B1CD7" w:rsidRPr="000C35AB" w:rsidRDefault="003B1CD7" w:rsidP="003B1CD7">
      <w:pPr>
        <w:pStyle w:val="1"/>
        <w:shd w:val="clear" w:color="auto" w:fill="auto"/>
        <w:ind w:firstLine="0"/>
        <w:rPr>
          <w:sz w:val="26"/>
          <w:szCs w:val="26"/>
        </w:rPr>
      </w:pPr>
      <w:r w:rsidRPr="000C35AB">
        <w:rPr>
          <w:sz w:val="26"/>
          <w:szCs w:val="26"/>
        </w:rPr>
        <w:t>К ежемесячным дополнительным выплатам относятся:</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а) ежемесячная надбавка к должностному окладу за особые условия муниципальной службы;</w:t>
      </w:r>
    </w:p>
    <w:p w:rsidR="003857EE"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б) ежемесячная надбавка к должностному окладу за выслугу лет</w:t>
      </w:r>
      <w:r w:rsidR="003857EE">
        <w:rPr>
          <w:rFonts w:ascii="Times New Roman" w:hAnsi="Times New Roman" w:cs="Times New Roman"/>
          <w:sz w:val="28"/>
          <w:szCs w:val="28"/>
        </w:rPr>
        <w:t>;</w:t>
      </w:r>
      <w:r w:rsidRPr="00BA5E16">
        <w:rPr>
          <w:rFonts w:ascii="Times New Roman" w:hAnsi="Times New Roman" w:cs="Times New Roman"/>
          <w:sz w:val="28"/>
          <w:szCs w:val="28"/>
        </w:rPr>
        <w:t xml:space="preserve"> </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в) ежемесячное денежное поощрение;</w:t>
      </w:r>
    </w:p>
    <w:p w:rsidR="001924C8"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г) ежемесячная процентная надбавка к должностному окладу за работу со сведениями, составляющими государственную тайну</w:t>
      </w:r>
      <w:r>
        <w:rPr>
          <w:rFonts w:ascii="Times New Roman" w:hAnsi="Times New Roman" w:cs="Times New Roman"/>
          <w:sz w:val="28"/>
          <w:szCs w:val="28"/>
        </w:rPr>
        <w:t>.</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lastRenderedPageBreak/>
        <w:t>К иным дополнительным выплатам относятся:</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а) премии</w:t>
      </w:r>
      <w:r>
        <w:rPr>
          <w:rFonts w:ascii="Times New Roman" w:hAnsi="Times New Roman" w:cs="Times New Roman"/>
          <w:sz w:val="28"/>
          <w:szCs w:val="28"/>
        </w:rPr>
        <w:t xml:space="preserve"> за выполнение особо важных и сложных заданий</w:t>
      </w:r>
      <w:r w:rsidRPr="00BA5E16">
        <w:rPr>
          <w:rFonts w:ascii="Times New Roman" w:hAnsi="Times New Roman" w:cs="Times New Roman"/>
          <w:sz w:val="28"/>
          <w:szCs w:val="28"/>
        </w:rPr>
        <w:t>;</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б) единовременная выплата при предоставлении ежегодного оплачиваемого отпуска и материальная помощь.</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2.2. Должностные оклады выборных должностных лиц местного самоуправления, осуществляющих свои полномочия на постоянной основе, устанавливаются согласно приложению № 1 к настоящему Положению.</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2.3. Ежемесячные дополнительные выплаты.</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2.3.1. Ежемесячная надбавка к должностному окладу за особые условия муниципальной службы:</w:t>
      </w: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 xml:space="preserve">Ежемесячная надбавка к должностному окладу за особые условия муниципальной службы устанавливается в размере </w:t>
      </w:r>
      <w:r>
        <w:rPr>
          <w:rFonts w:ascii="Times New Roman" w:hAnsi="Times New Roman" w:cs="Times New Roman"/>
          <w:sz w:val="28"/>
          <w:szCs w:val="28"/>
        </w:rPr>
        <w:t xml:space="preserve">от 150 </w:t>
      </w:r>
      <w:r w:rsidRPr="00BA5E16">
        <w:rPr>
          <w:rFonts w:ascii="Times New Roman" w:hAnsi="Times New Roman" w:cs="Times New Roman"/>
          <w:sz w:val="28"/>
          <w:szCs w:val="28"/>
        </w:rPr>
        <w:t>до 200 процентов месячного должностного оклада.</w:t>
      </w:r>
    </w:p>
    <w:p w:rsidR="001924C8" w:rsidRDefault="001924C8" w:rsidP="003857EE">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2.3.2. Ежемесячная надбавка к должностному окладу за выслугу лет:</w:t>
      </w:r>
      <w:r w:rsidR="003857EE">
        <w:rPr>
          <w:rFonts w:ascii="Times New Roman" w:hAnsi="Times New Roman" w:cs="Times New Roman"/>
          <w:sz w:val="28"/>
          <w:szCs w:val="28"/>
        </w:rPr>
        <w:t xml:space="preserve"> </w:t>
      </w:r>
    </w:p>
    <w:p w:rsidR="003857EE" w:rsidRDefault="003857EE" w:rsidP="003857EE">
      <w:pPr>
        <w:pStyle w:val="ConsPlusNormal"/>
        <w:widowControl/>
        <w:ind w:firstLine="540"/>
        <w:jc w:val="both"/>
        <w:rPr>
          <w:rFonts w:ascii="Times New Roman" w:hAnsi="Times New Roman" w:cs="Times New Roman"/>
          <w:sz w:val="28"/>
          <w:szCs w:val="28"/>
        </w:rPr>
      </w:pPr>
    </w:p>
    <w:p w:rsidR="001924C8" w:rsidRPr="000C35AB" w:rsidRDefault="001924C8" w:rsidP="001924C8">
      <w:pPr>
        <w:pStyle w:val="1"/>
        <w:numPr>
          <w:ilvl w:val="0"/>
          <w:numId w:val="3"/>
        </w:numPr>
        <w:shd w:val="clear" w:color="auto" w:fill="auto"/>
        <w:tabs>
          <w:tab w:val="left" w:pos="728"/>
        </w:tabs>
        <w:spacing w:line="262" w:lineRule="auto"/>
        <w:ind w:firstLine="360"/>
        <w:rPr>
          <w:sz w:val="26"/>
          <w:szCs w:val="26"/>
        </w:rPr>
      </w:pPr>
      <w:r w:rsidRPr="000C35AB">
        <w:rPr>
          <w:sz w:val="26"/>
          <w:szCs w:val="26"/>
        </w:rPr>
        <w:t>от 1 года до 5 лет - 10%;</w:t>
      </w:r>
    </w:p>
    <w:p w:rsidR="001924C8" w:rsidRPr="000C35AB" w:rsidRDefault="001924C8" w:rsidP="001924C8">
      <w:pPr>
        <w:pStyle w:val="1"/>
        <w:numPr>
          <w:ilvl w:val="0"/>
          <w:numId w:val="3"/>
        </w:numPr>
        <w:shd w:val="clear" w:color="auto" w:fill="auto"/>
        <w:tabs>
          <w:tab w:val="left" w:pos="728"/>
        </w:tabs>
        <w:spacing w:line="262" w:lineRule="auto"/>
        <w:ind w:firstLine="360"/>
        <w:rPr>
          <w:sz w:val="26"/>
          <w:szCs w:val="26"/>
        </w:rPr>
      </w:pPr>
      <w:r>
        <w:rPr>
          <w:sz w:val="26"/>
          <w:szCs w:val="26"/>
        </w:rPr>
        <w:t>от</w:t>
      </w:r>
      <w:r w:rsidRPr="000C35AB">
        <w:rPr>
          <w:sz w:val="26"/>
          <w:szCs w:val="26"/>
        </w:rPr>
        <w:t xml:space="preserve"> 5 до 10 лет - 15%;</w:t>
      </w:r>
    </w:p>
    <w:p w:rsidR="001924C8" w:rsidRPr="000C35AB" w:rsidRDefault="001924C8" w:rsidP="001924C8">
      <w:pPr>
        <w:pStyle w:val="1"/>
        <w:numPr>
          <w:ilvl w:val="0"/>
          <w:numId w:val="3"/>
        </w:numPr>
        <w:shd w:val="clear" w:color="auto" w:fill="auto"/>
        <w:tabs>
          <w:tab w:val="left" w:pos="728"/>
        </w:tabs>
        <w:spacing w:line="262" w:lineRule="auto"/>
        <w:ind w:firstLine="360"/>
        <w:rPr>
          <w:sz w:val="26"/>
          <w:szCs w:val="26"/>
        </w:rPr>
      </w:pPr>
      <w:r>
        <w:rPr>
          <w:sz w:val="26"/>
          <w:szCs w:val="26"/>
        </w:rPr>
        <w:t>от</w:t>
      </w:r>
      <w:r w:rsidRPr="000C35AB">
        <w:rPr>
          <w:sz w:val="26"/>
          <w:szCs w:val="26"/>
        </w:rPr>
        <w:t xml:space="preserve"> 10 до 15 лет - 20%;</w:t>
      </w:r>
    </w:p>
    <w:p w:rsidR="001924C8" w:rsidRPr="000C35AB" w:rsidRDefault="001924C8" w:rsidP="001924C8">
      <w:pPr>
        <w:pStyle w:val="1"/>
        <w:numPr>
          <w:ilvl w:val="0"/>
          <w:numId w:val="3"/>
        </w:numPr>
        <w:shd w:val="clear" w:color="auto" w:fill="auto"/>
        <w:tabs>
          <w:tab w:val="left" w:pos="728"/>
        </w:tabs>
        <w:spacing w:line="262" w:lineRule="auto"/>
        <w:ind w:firstLine="360"/>
        <w:rPr>
          <w:sz w:val="26"/>
          <w:szCs w:val="26"/>
        </w:rPr>
      </w:pPr>
      <w:r w:rsidRPr="000C35AB">
        <w:rPr>
          <w:sz w:val="26"/>
          <w:szCs w:val="26"/>
        </w:rPr>
        <w:t>свыше 15 лет - 30%.</w:t>
      </w:r>
    </w:p>
    <w:p w:rsidR="001924C8" w:rsidRDefault="001924C8" w:rsidP="001924C8">
      <w:pPr>
        <w:pStyle w:val="ConsPlusNormal"/>
        <w:widowControl/>
        <w:ind w:firstLine="540"/>
        <w:jc w:val="both"/>
        <w:rPr>
          <w:rFonts w:ascii="Times New Roman" w:hAnsi="Times New Roman" w:cs="Times New Roman"/>
          <w:sz w:val="28"/>
          <w:szCs w:val="28"/>
        </w:rPr>
      </w:pP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2.3.3. Ежемесячное денежное поощрение:</w:t>
      </w:r>
    </w:p>
    <w:p w:rsidR="001924C8"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Ежемесячное денежное поощрение устанавливается в размере до 200 процентов месячного должностного оклада.</w:t>
      </w:r>
    </w:p>
    <w:p w:rsidR="00975765" w:rsidRPr="000C35AB" w:rsidRDefault="00975765" w:rsidP="00D26DAC">
      <w:pPr>
        <w:pStyle w:val="1"/>
        <w:shd w:val="clear" w:color="auto" w:fill="auto"/>
        <w:tabs>
          <w:tab w:val="left" w:pos="500"/>
        </w:tabs>
        <w:ind w:firstLine="0"/>
        <w:rPr>
          <w:sz w:val="26"/>
          <w:szCs w:val="26"/>
        </w:rPr>
      </w:pPr>
    </w:p>
    <w:p w:rsidR="001924C8" w:rsidRPr="00BA5E16" w:rsidRDefault="001924C8" w:rsidP="001924C8">
      <w:pPr>
        <w:pStyle w:val="ConsPlusNormal"/>
        <w:widowControl/>
        <w:ind w:firstLine="540"/>
        <w:jc w:val="both"/>
        <w:rPr>
          <w:rFonts w:ascii="Times New Roman" w:hAnsi="Times New Roman" w:cs="Times New Roman"/>
          <w:sz w:val="28"/>
          <w:szCs w:val="28"/>
        </w:rPr>
      </w:pPr>
      <w:r w:rsidRPr="00BA5E16">
        <w:rPr>
          <w:rFonts w:ascii="Times New Roman" w:hAnsi="Times New Roman" w:cs="Times New Roman"/>
          <w:sz w:val="28"/>
          <w:szCs w:val="28"/>
        </w:rPr>
        <w:t>2.4. Иные дополнительные выплаты.</w:t>
      </w:r>
    </w:p>
    <w:p w:rsidR="001924C8" w:rsidRDefault="001924C8" w:rsidP="00E138CB">
      <w:pPr>
        <w:pStyle w:val="1"/>
        <w:shd w:val="clear" w:color="auto" w:fill="auto"/>
        <w:tabs>
          <w:tab w:val="left" w:pos="924"/>
        </w:tabs>
        <w:ind w:firstLine="0"/>
        <w:jc w:val="both"/>
        <w:rPr>
          <w:sz w:val="26"/>
          <w:szCs w:val="26"/>
        </w:rPr>
      </w:pPr>
    </w:p>
    <w:p w:rsidR="00975765" w:rsidRPr="000C35AB" w:rsidRDefault="00975765" w:rsidP="00E138CB">
      <w:pPr>
        <w:pStyle w:val="1"/>
        <w:shd w:val="clear" w:color="auto" w:fill="auto"/>
        <w:tabs>
          <w:tab w:val="left" w:pos="924"/>
        </w:tabs>
        <w:ind w:firstLine="0"/>
        <w:jc w:val="both"/>
        <w:rPr>
          <w:sz w:val="26"/>
          <w:szCs w:val="26"/>
        </w:rPr>
      </w:pPr>
      <w:r>
        <w:rPr>
          <w:sz w:val="26"/>
          <w:szCs w:val="26"/>
        </w:rPr>
        <w:t xml:space="preserve">     </w:t>
      </w:r>
      <w:r w:rsidRPr="000C35AB">
        <w:rPr>
          <w:sz w:val="26"/>
          <w:szCs w:val="26"/>
        </w:rPr>
        <w:t>К иным дополнительным выплатам относятся:</w:t>
      </w:r>
    </w:p>
    <w:p w:rsidR="00975765" w:rsidRPr="000C35AB" w:rsidRDefault="00975765">
      <w:pPr>
        <w:pStyle w:val="1"/>
        <w:shd w:val="clear" w:color="auto" w:fill="auto"/>
        <w:ind w:firstLine="360"/>
        <w:rPr>
          <w:sz w:val="26"/>
          <w:szCs w:val="26"/>
        </w:rPr>
      </w:pPr>
    </w:p>
    <w:p w:rsidR="00975765" w:rsidRPr="000C35AB" w:rsidRDefault="00975765" w:rsidP="00D26DAC">
      <w:pPr>
        <w:pStyle w:val="1"/>
        <w:shd w:val="clear" w:color="auto" w:fill="auto"/>
        <w:tabs>
          <w:tab w:val="left" w:pos="363"/>
        </w:tabs>
        <w:ind w:firstLine="0"/>
        <w:jc w:val="both"/>
        <w:rPr>
          <w:sz w:val="26"/>
          <w:szCs w:val="26"/>
        </w:rPr>
      </w:pPr>
      <w:r w:rsidRPr="000C35AB">
        <w:rPr>
          <w:sz w:val="26"/>
          <w:szCs w:val="26"/>
        </w:rPr>
        <w:t>а)</w:t>
      </w:r>
      <w:r w:rsidRPr="000C35AB">
        <w:rPr>
          <w:sz w:val="26"/>
          <w:szCs w:val="26"/>
        </w:rPr>
        <w:tab/>
        <w:t>премии за выполнение особо важных и сложных заданий;</w:t>
      </w:r>
    </w:p>
    <w:p w:rsidR="00975765" w:rsidRPr="000C35AB" w:rsidRDefault="00975765" w:rsidP="00D26DAC">
      <w:pPr>
        <w:pStyle w:val="1"/>
        <w:shd w:val="clear" w:color="auto" w:fill="auto"/>
        <w:tabs>
          <w:tab w:val="left" w:pos="396"/>
        </w:tabs>
        <w:ind w:firstLine="0"/>
        <w:jc w:val="both"/>
        <w:rPr>
          <w:sz w:val="26"/>
          <w:szCs w:val="26"/>
        </w:rPr>
      </w:pPr>
      <w:r w:rsidRPr="000C35AB">
        <w:rPr>
          <w:sz w:val="26"/>
          <w:szCs w:val="26"/>
        </w:rPr>
        <w:t>б)</w:t>
      </w:r>
      <w:r w:rsidRPr="000C35AB">
        <w:rPr>
          <w:sz w:val="26"/>
          <w:szCs w:val="26"/>
        </w:rPr>
        <w:tab/>
        <w:t>материальная помощь, выплачиваем</w:t>
      </w:r>
      <w:r>
        <w:rPr>
          <w:sz w:val="26"/>
          <w:szCs w:val="26"/>
        </w:rPr>
        <w:t>ая</w:t>
      </w:r>
      <w:r w:rsidRPr="000C35AB">
        <w:rPr>
          <w:sz w:val="26"/>
          <w:szCs w:val="26"/>
        </w:rPr>
        <w:t xml:space="preserve"> за счет средств фонда оплаты труда;</w:t>
      </w:r>
    </w:p>
    <w:p w:rsidR="00975765" w:rsidRPr="000C35AB" w:rsidRDefault="00975765" w:rsidP="00D26DAC">
      <w:pPr>
        <w:pStyle w:val="1"/>
        <w:shd w:val="clear" w:color="auto" w:fill="auto"/>
        <w:tabs>
          <w:tab w:val="left" w:pos="728"/>
        </w:tabs>
        <w:ind w:firstLine="0"/>
        <w:jc w:val="both"/>
        <w:rPr>
          <w:sz w:val="26"/>
          <w:szCs w:val="26"/>
        </w:rPr>
      </w:pPr>
      <w:r>
        <w:rPr>
          <w:sz w:val="26"/>
          <w:szCs w:val="26"/>
        </w:rPr>
        <w:t xml:space="preserve">в) </w:t>
      </w:r>
      <w:r w:rsidRPr="000C35AB">
        <w:rPr>
          <w:sz w:val="26"/>
          <w:szCs w:val="26"/>
        </w:rPr>
        <w:t>единовременная выплата при предоставлении ежегодного оплачиваемого отпуска, выплачиваем</w:t>
      </w:r>
      <w:r>
        <w:rPr>
          <w:sz w:val="26"/>
          <w:szCs w:val="26"/>
        </w:rPr>
        <w:t>ая</w:t>
      </w:r>
      <w:r w:rsidRPr="000C35AB">
        <w:rPr>
          <w:sz w:val="26"/>
          <w:szCs w:val="26"/>
        </w:rPr>
        <w:t xml:space="preserve"> за счет средств фонда оплаты труда.</w:t>
      </w:r>
    </w:p>
    <w:p w:rsidR="00975765" w:rsidRPr="000C35AB" w:rsidRDefault="00975765">
      <w:pPr>
        <w:pStyle w:val="1"/>
        <w:shd w:val="clear" w:color="auto" w:fill="auto"/>
        <w:tabs>
          <w:tab w:val="left" w:pos="728"/>
        </w:tabs>
        <w:ind w:firstLine="0"/>
        <w:rPr>
          <w:sz w:val="26"/>
          <w:szCs w:val="26"/>
        </w:rPr>
      </w:pPr>
    </w:p>
    <w:p w:rsidR="00975765" w:rsidRPr="00471ABB" w:rsidRDefault="00975765" w:rsidP="00D26DAC">
      <w:pPr>
        <w:pStyle w:val="1"/>
        <w:shd w:val="clear" w:color="auto" w:fill="auto"/>
        <w:ind w:firstLine="360"/>
        <w:jc w:val="both"/>
        <w:rPr>
          <w:sz w:val="26"/>
          <w:szCs w:val="26"/>
        </w:rPr>
      </w:pPr>
      <w:r w:rsidRPr="00471ABB">
        <w:rPr>
          <w:sz w:val="26"/>
          <w:szCs w:val="26"/>
        </w:rPr>
        <w:t>Ежемесячные дополнительные выплаты в органах местного самоуправления устанавливаются на срок действия трудового договора или пребывания в конкретной должности.</w:t>
      </w:r>
    </w:p>
    <w:p w:rsidR="001924C8" w:rsidRDefault="001924C8" w:rsidP="001924C8">
      <w:pPr>
        <w:pStyle w:val="1"/>
        <w:shd w:val="clear" w:color="auto" w:fill="auto"/>
        <w:tabs>
          <w:tab w:val="left" w:pos="500"/>
        </w:tabs>
        <w:ind w:firstLine="0"/>
        <w:rPr>
          <w:sz w:val="26"/>
          <w:szCs w:val="26"/>
        </w:rPr>
      </w:pPr>
    </w:p>
    <w:p w:rsidR="001924C8" w:rsidRDefault="001924C8" w:rsidP="001924C8">
      <w:pPr>
        <w:pStyle w:val="1"/>
        <w:shd w:val="clear" w:color="auto" w:fill="auto"/>
        <w:tabs>
          <w:tab w:val="left" w:pos="500"/>
        </w:tabs>
        <w:ind w:firstLine="0"/>
        <w:rPr>
          <w:sz w:val="26"/>
          <w:szCs w:val="26"/>
        </w:rPr>
      </w:pPr>
    </w:p>
    <w:p w:rsidR="00975765" w:rsidRPr="00471ABB" w:rsidRDefault="001924C8" w:rsidP="001924C8">
      <w:pPr>
        <w:pStyle w:val="1"/>
        <w:shd w:val="clear" w:color="auto" w:fill="auto"/>
        <w:tabs>
          <w:tab w:val="left" w:pos="500"/>
        </w:tabs>
        <w:ind w:firstLine="0"/>
        <w:rPr>
          <w:sz w:val="26"/>
          <w:szCs w:val="26"/>
        </w:rPr>
      </w:pPr>
      <w:r>
        <w:rPr>
          <w:sz w:val="26"/>
          <w:szCs w:val="26"/>
        </w:rPr>
        <w:t xml:space="preserve">    </w:t>
      </w:r>
      <w:r w:rsidR="00975765" w:rsidRPr="00471ABB">
        <w:rPr>
          <w:sz w:val="26"/>
          <w:szCs w:val="26"/>
        </w:rPr>
        <w:t>Порядок и условия иных дополнительных выплат</w:t>
      </w:r>
    </w:p>
    <w:p w:rsidR="00975765" w:rsidRDefault="00975765" w:rsidP="00D26DAC">
      <w:pPr>
        <w:pStyle w:val="1"/>
        <w:shd w:val="clear" w:color="auto" w:fill="auto"/>
        <w:tabs>
          <w:tab w:val="left" w:pos="500"/>
        </w:tabs>
        <w:ind w:firstLine="0"/>
        <w:rPr>
          <w:sz w:val="26"/>
          <w:szCs w:val="26"/>
        </w:rPr>
      </w:pPr>
    </w:p>
    <w:p w:rsidR="00975765" w:rsidRPr="00B04E88" w:rsidRDefault="00975765" w:rsidP="001924C8">
      <w:pPr>
        <w:pStyle w:val="ConsPlusNormal"/>
        <w:widowControl/>
        <w:numPr>
          <w:ilvl w:val="2"/>
          <w:numId w:val="6"/>
        </w:numPr>
        <w:jc w:val="both"/>
        <w:rPr>
          <w:rFonts w:ascii="Times New Roman" w:hAnsi="Times New Roman" w:cs="Times New Roman"/>
          <w:sz w:val="26"/>
          <w:szCs w:val="26"/>
        </w:rPr>
      </w:pPr>
      <w:r w:rsidRPr="00B04E88">
        <w:rPr>
          <w:rFonts w:ascii="Times New Roman" w:hAnsi="Times New Roman" w:cs="Times New Roman"/>
          <w:sz w:val="26"/>
          <w:szCs w:val="26"/>
        </w:rPr>
        <w:t xml:space="preserve">Премии </w:t>
      </w:r>
      <w:r w:rsidRPr="00FA516A">
        <w:rPr>
          <w:rFonts w:ascii="Times New Roman" w:hAnsi="Times New Roman" w:cs="Times New Roman"/>
          <w:spacing w:val="2"/>
          <w:sz w:val="26"/>
          <w:szCs w:val="26"/>
          <w:shd w:val="clear" w:color="auto" w:fill="FFFFFF"/>
        </w:rPr>
        <w:t>за выполнение особо важных и сложных заданий</w:t>
      </w:r>
      <w:r w:rsidR="001924C8">
        <w:rPr>
          <w:rFonts w:ascii="Times New Roman" w:hAnsi="Times New Roman" w:cs="Times New Roman"/>
          <w:sz w:val="26"/>
          <w:szCs w:val="26"/>
        </w:rPr>
        <w:t xml:space="preserve"> могут выплачиваться </w:t>
      </w:r>
      <w:r w:rsidRPr="00B04E88">
        <w:rPr>
          <w:rFonts w:ascii="Times New Roman" w:hAnsi="Times New Roman" w:cs="Times New Roman"/>
          <w:sz w:val="26"/>
          <w:szCs w:val="26"/>
        </w:rPr>
        <w:t>одновременно всем работникам органа местного самоуправления  или отдельным работникам в пределах установленного фонда оплаты труда.</w:t>
      </w:r>
    </w:p>
    <w:p w:rsidR="00975765" w:rsidRDefault="00975765" w:rsidP="00EF0D8F">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Размер премии за выполнение особо важных и сложных заданий </w:t>
      </w:r>
      <w:r w:rsidRPr="00B04E88">
        <w:rPr>
          <w:rFonts w:ascii="Times New Roman" w:hAnsi="Times New Roman" w:cs="Times New Roman"/>
          <w:sz w:val="26"/>
          <w:szCs w:val="26"/>
        </w:rPr>
        <w:t>определяется</w:t>
      </w:r>
      <w:r>
        <w:rPr>
          <w:rFonts w:ascii="Times New Roman" w:hAnsi="Times New Roman" w:cs="Times New Roman"/>
          <w:sz w:val="26"/>
          <w:szCs w:val="26"/>
        </w:rPr>
        <w:t>,</w:t>
      </w:r>
      <w:r w:rsidRPr="00B04E88">
        <w:rPr>
          <w:rFonts w:ascii="Times New Roman" w:hAnsi="Times New Roman" w:cs="Times New Roman"/>
          <w:sz w:val="26"/>
          <w:szCs w:val="26"/>
        </w:rPr>
        <w:t xml:space="preserve"> исходя из результатов деятельности</w:t>
      </w:r>
      <w:r>
        <w:rPr>
          <w:rFonts w:ascii="Times New Roman" w:hAnsi="Times New Roman" w:cs="Times New Roman"/>
          <w:sz w:val="26"/>
          <w:szCs w:val="26"/>
        </w:rPr>
        <w:t>,</w:t>
      </w:r>
      <w:r w:rsidRPr="00B04E88">
        <w:rPr>
          <w:rFonts w:ascii="Times New Roman" w:hAnsi="Times New Roman" w:cs="Times New Roman"/>
          <w:sz w:val="26"/>
          <w:szCs w:val="26"/>
        </w:rPr>
        <w:t xml:space="preserve"> и максимальными размерами не ограничивается.</w:t>
      </w:r>
    </w:p>
    <w:p w:rsidR="00975765" w:rsidRPr="00B04E88" w:rsidRDefault="001924C8" w:rsidP="001924C8">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2.4.2  </w:t>
      </w:r>
      <w:r w:rsidR="00975765" w:rsidRPr="00B04E88">
        <w:rPr>
          <w:rFonts w:ascii="Times New Roman" w:hAnsi="Times New Roman" w:cs="Times New Roman"/>
          <w:sz w:val="26"/>
          <w:szCs w:val="26"/>
        </w:rPr>
        <w:t>Материальная помощь</w:t>
      </w:r>
      <w:r w:rsidR="00DB2716">
        <w:rPr>
          <w:rFonts w:ascii="Times New Roman" w:hAnsi="Times New Roman" w:cs="Times New Roman"/>
          <w:sz w:val="26"/>
          <w:szCs w:val="26"/>
        </w:rPr>
        <w:t xml:space="preserve"> и </w:t>
      </w:r>
      <w:r w:rsidR="00975765" w:rsidRPr="00B04E88">
        <w:rPr>
          <w:rFonts w:ascii="Times New Roman" w:hAnsi="Times New Roman" w:cs="Times New Roman"/>
          <w:sz w:val="26"/>
          <w:szCs w:val="26"/>
        </w:rPr>
        <w:t xml:space="preserve">единовременная выплата </w:t>
      </w:r>
      <w:r w:rsidR="00975765">
        <w:rPr>
          <w:rFonts w:ascii="Times New Roman" w:hAnsi="Times New Roman" w:cs="Times New Roman"/>
          <w:sz w:val="26"/>
          <w:szCs w:val="26"/>
        </w:rPr>
        <w:t xml:space="preserve">при предоставлении ежегодного оплачиваемого отпуска </w:t>
      </w:r>
      <w:r w:rsidR="00975765" w:rsidRPr="00B04E88">
        <w:rPr>
          <w:rFonts w:ascii="Times New Roman" w:hAnsi="Times New Roman" w:cs="Times New Roman"/>
          <w:sz w:val="26"/>
          <w:szCs w:val="26"/>
        </w:rPr>
        <w:t xml:space="preserve"> выплачивается на основании заявления  работника</w:t>
      </w:r>
      <w:r w:rsidR="0050139B">
        <w:rPr>
          <w:rFonts w:ascii="Times New Roman" w:hAnsi="Times New Roman" w:cs="Times New Roman"/>
          <w:sz w:val="26"/>
          <w:szCs w:val="26"/>
        </w:rPr>
        <w:t>.</w:t>
      </w:r>
      <w:r w:rsidR="00975765" w:rsidRPr="00B04E88">
        <w:rPr>
          <w:rFonts w:ascii="Times New Roman" w:hAnsi="Times New Roman" w:cs="Times New Roman"/>
          <w:sz w:val="26"/>
          <w:szCs w:val="26"/>
        </w:rPr>
        <w:t xml:space="preserve"> </w:t>
      </w:r>
    </w:p>
    <w:p w:rsidR="00975765" w:rsidRDefault="00975765" w:rsidP="00B04E88">
      <w:pPr>
        <w:pStyle w:val="ConsPlusNormal"/>
        <w:widowControl/>
        <w:ind w:firstLine="709"/>
        <w:jc w:val="both"/>
        <w:rPr>
          <w:rFonts w:ascii="Times New Roman" w:hAnsi="Times New Roman" w:cs="Times New Roman"/>
          <w:sz w:val="26"/>
          <w:szCs w:val="26"/>
        </w:rPr>
      </w:pPr>
      <w:r w:rsidRPr="00B04E88">
        <w:rPr>
          <w:rFonts w:ascii="Times New Roman" w:hAnsi="Times New Roman" w:cs="Times New Roman"/>
          <w:sz w:val="26"/>
          <w:szCs w:val="26"/>
        </w:rPr>
        <w:t>Работникам, принятым на работу и (или) уволившимся в течение текущего года, материальная помощь выплачивается пропорционально отработанному времени.</w:t>
      </w:r>
    </w:p>
    <w:p w:rsidR="00DB2716" w:rsidRDefault="00DB2716" w:rsidP="00DB2716">
      <w:pPr>
        <w:pStyle w:val="ConsPlusNormal"/>
        <w:widowControl/>
        <w:ind w:firstLine="0"/>
        <w:jc w:val="center"/>
        <w:outlineLvl w:val="1"/>
        <w:rPr>
          <w:rFonts w:ascii="Times New Roman" w:hAnsi="Times New Roman" w:cs="Times New Roman"/>
          <w:b/>
          <w:bCs/>
          <w:sz w:val="28"/>
          <w:szCs w:val="28"/>
        </w:rPr>
      </w:pPr>
    </w:p>
    <w:p w:rsidR="00DB2716" w:rsidRPr="00BA5E16" w:rsidRDefault="00DB2716" w:rsidP="00DB2716">
      <w:pPr>
        <w:pStyle w:val="ConsPlusNormal"/>
        <w:widowControl/>
        <w:ind w:firstLine="0"/>
        <w:jc w:val="center"/>
        <w:outlineLvl w:val="1"/>
        <w:rPr>
          <w:rFonts w:ascii="Times New Roman" w:hAnsi="Times New Roman" w:cs="Times New Roman"/>
          <w:b/>
          <w:bCs/>
          <w:sz w:val="28"/>
          <w:szCs w:val="28"/>
        </w:rPr>
      </w:pPr>
      <w:r>
        <w:rPr>
          <w:rFonts w:ascii="Times New Roman" w:hAnsi="Times New Roman" w:cs="Times New Roman"/>
          <w:b/>
          <w:bCs/>
          <w:sz w:val="28"/>
          <w:szCs w:val="28"/>
        </w:rPr>
        <w:t>3</w:t>
      </w:r>
      <w:r w:rsidRPr="00BA5E16">
        <w:rPr>
          <w:rFonts w:ascii="Times New Roman" w:hAnsi="Times New Roman" w:cs="Times New Roman"/>
          <w:b/>
          <w:bCs/>
          <w:sz w:val="28"/>
          <w:szCs w:val="28"/>
        </w:rPr>
        <w:t xml:space="preserve">. Порядок формирования фонда оплаты труда </w:t>
      </w:r>
    </w:p>
    <w:p w:rsidR="00DB2716" w:rsidRPr="00BA5E16" w:rsidRDefault="00DB2716" w:rsidP="00DB2716">
      <w:pPr>
        <w:pStyle w:val="ConsPlusNormal"/>
        <w:widowControl/>
        <w:ind w:firstLine="540"/>
        <w:jc w:val="both"/>
        <w:rPr>
          <w:rFonts w:ascii="Times New Roman" w:hAnsi="Times New Roman" w:cs="Times New Roman"/>
          <w:sz w:val="28"/>
          <w:szCs w:val="28"/>
        </w:rPr>
      </w:pPr>
    </w:p>
    <w:p w:rsidR="00DB2716" w:rsidRPr="00BA5E16"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Pr="00BA5E16">
        <w:rPr>
          <w:rFonts w:ascii="Times New Roman" w:hAnsi="Times New Roman" w:cs="Times New Roman"/>
          <w:sz w:val="28"/>
          <w:szCs w:val="28"/>
        </w:rPr>
        <w:t xml:space="preserve">.1. При формировании </w:t>
      </w:r>
      <w:r>
        <w:rPr>
          <w:rFonts w:ascii="Times New Roman" w:hAnsi="Times New Roman" w:cs="Times New Roman"/>
          <w:sz w:val="28"/>
          <w:szCs w:val="28"/>
        </w:rPr>
        <w:t xml:space="preserve">фонда оплаты труда </w:t>
      </w:r>
      <w:r w:rsidRPr="00BA5E16">
        <w:rPr>
          <w:rFonts w:ascii="Times New Roman" w:hAnsi="Times New Roman" w:cs="Times New Roman"/>
          <w:sz w:val="28"/>
          <w:szCs w:val="28"/>
        </w:rPr>
        <w:t>выборных должностных лиц органов местного самоуправления</w:t>
      </w:r>
      <w:r>
        <w:rPr>
          <w:rFonts w:ascii="Times New Roman" w:hAnsi="Times New Roman" w:cs="Times New Roman"/>
          <w:sz w:val="28"/>
          <w:szCs w:val="28"/>
        </w:rPr>
        <w:t xml:space="preserve"> сверх суммы средств, направляемых для выплаты должностных окладов, </w:t>
      </w:r>
      <w:r w:rsidRPr="00BA5E16">
        <w:rPr>
          <w:rFonts w:ascii="Times New Roman" w:hAnsi="Times New Roman" w:cs="Times New Roman"/>
          <w:sz w:val="28"/>
          <w:szCs w:val="28"/>
        </w:rPr>
        <w:t xml:space="preserve">предусматриваются </w:t>
      </w:r>
      <w:r>
        <w:rPr>
          <w:rFonts w:ascii="Times New Roman" w:hAnsi="Times New Roman" w:cs="Times New Roman"/>
          <w:sz w:val="28"/>
          <w:szCs w:val="28"/>
        </w:rPr>
        <w:t xml:space="preserve">следующие </w:t>
      </w:r>
      <w:r w:rsidRPr="00BA5E16">
        <w:rPr>
          <w:rFonts w:ascii="Times New Roman" w:hAnsi="Times New Roman" w:cs="Times New Roman"/>
          <w:sz w:val="28"/>
          <w:szCs w:val="28"/>
        </w:rPr>
        <w:t>средства для выплаты</w:t>
      </w:r>
      <w:r>
        <w:rPr>
          <w:rFonts w:ascii="Times New Roman" w:hAnsi="Times New Roman" w:cs="Times New Roman"/>
          <w:sz w:val="28"/>
          <w:szCs w:val="28"/>
        </w:rPr>
        <w:t xml:space="preserve"> </w:t>
      </w:r>
      <w:r w:rsidRPr="003A4A97">
        <w:rPr>
          <w:rFonts w:ascii="Times New Roman" w:hAnsi="Times New Roman" w:cs="Times New Roman"/>
          <w:sz w:val="28"/>
          <w:szCs w:val="28"/>
        </w:rPr>
        <w:t>(в расчете на год</w:t>
      </w:r>
      <w:r>
        <w:rPr>
          <w:rFonts w:ascii="Times New Roman" w:hAnsi="Times New Roman" w:cs="Times New Roman"/>
          <w:sz w:val="28"/>
          <w:szCs w:val="28"/>
        </w:rPr>
        <w:t>)</w:t>
      </w:r>
      <w:r w:rsidRPr="00BA5E16">
        <w:rPr>
          <w:rFonts w:ascii="Times New Roman" w:hAnsi="Times New Roman" w:cs="Times New Roman"/>
          <w:sz w:val="28"/>
          <w:szCs w:val="28"/>
        </w:rPr>
        <w:t>:</w:t>
      </w:r>
    </w:p>
    <w:p w:rsidR="00DB2716" w:rsidRPr="009B064B"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w:t>
      </w:r>
      <w:r w:rsidRPr="009B064B">
        <w:rPr>
          <w:rFonts w:ascii="Times New Roman" w:hAnsi="Times New Roman" w:cs="Times New Roman"/>
          <w:sz w:val="28"/>
          <w:szCs w:val="28"/>
        </w:rPr>
        <w:t xml:space="preserve">) ежемесячная надбавка к должностному окладу за особые условия муниципальной службы – в размере </w:t>
      </w:r>
      <w:r w:rsidR="00143156">
        <w:rPr>
          <w:rFonts w:ascii="Times New Roman" w:hAnsi="Times New Roman" w:cs="Times New Roman"/>
          <w:sz w:val="28"/>
          <w:szCs w:val="28"/>
        </w:rPr>
        <w:t xml:space="preserve">24 </w:t>
      </w:r>
      <w:r w:rsidRPr="009B064B">
        <w:rPr>
          <w:rFonts w:ascii="Times New Roman" w:hAnsi="Times New Roman" w:cs="Times New Roman"/>
          <w:sz w:val="28"/>
          <w:szCs w:val="28"/>
        </w:rPr>
        <w:t xml:space="preserve">должностных окладов; </w:t>
      </w:r>
    </w:p>
    <w:p w:rsidR="00DB2716" w:rsidRPr="009B064B"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w:t>
      </w:r>
      <w:r w:rsidRPr="009B064B">
        <w:rPr>
          <w:rFonts w:ascii="Times New Roman" w:hAnsi="Times New Roman" w:cs="Times New Roman"/>
          <w:sz w:val="28"/>
          <w:szCs w:val="28"/>
        </w:rPr>
        <w:t>) ежемесячная надбавка к должностному окладу за выслугу лет – в размере 3 должностных окладов;</w:t>
      </w:r>
    </w:p>
    <w:p w:rsidR="00DB2716" w:rsidRPr="009B064B"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w:t>
      </w:r>
      <w:r w:rsidRPr="009B064B">
        <w:rPr>
          <w:rFonts w:ascii="Times New Roman" w:hAnsi="Times New Roman" w:cs="Times New Roman"/>
          <w:sz w:val="28"/>
          <w:szCs w:val="28"/>
        </w:rPr>
        <w:t xml:space="preserve">) ежемесячное денежное поощрение – в размере </w:t>
      </w:r>
      <w:r w:rsidR="00143156">
        <w:rPr>
          <w:rFonts w:ascii="Times New Roman" w:hAnsi="Times New Roman" w:cs="Times New Roman"/>
          <w:sz w:val="28"/>
          <w:szCs w:val="28"/>
        </w:rPr>
        <w:t>20</w:t>
      </w:r>
      <w:r w:rsidRPr="009B064B">
        <w:rPr>
          <w:rFonts w:ascii="Times New Roman" w:hAnsi="Times New Roman" w:cs="Times New Roman"/>
          <w:sz w:val="28"/>
          <w:szCs w:val="28"/>
        </w:rPr>
        <w:t xml:space="preserve"> должностных окладов;</w:t>
      </w:r>
    </w:p>
    <w:p w:rsidR="00DB2716" w:rsidRPr="009B064B" w:rsidRDefault="0014315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w:t>
      </w:r>
      <w:r w:rsidR="00DB2716" w:rsidRPr="009B064B">
        <w:rPr>
          <w:rFonts w:ascii="Times New Roman" w:hAnsi="Times New Roman" w:cs="Times New Roman"/>
          <w:sz w:val="28"/>
          <w:szCs w:val="28"/>
        </w:rPr>
        <w:t>) премии за выполнение особо важных и сложных заданий – в размере 2,5 должностных окладов;</w:t>
      </w:r>
    </w:p>
    <w:p w:rsidR="00DB2716" w:rsidRPr="009B064B"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е</w:t>
      </w:r>
      <w:r w:rsidRPr="009B064B">
        <w:rPr>
          <w:rFonts w:ascii="Times New Roman" w:hAnsi="Times New Roman" w:cs="Times New Roman"/>
          <w:sz w:val="28"/>
          <w:szCs w:val="28"/>
        </w:rPr>
        <w:t xml:space="preserve">) единовременная выплата при предоставлении ежегодного оплачиваемого отпуска – в размере </w:t>
      </w:r>
      <w:r w:rsidR="0050139B">
        <w:rPr>
          <w:rFonts w:ascii="Times New Roman" w:hAnsi="Times New Roman" w:cs="Times New Roman"/>
          <w:sz w:val="28"/>
          <w:szCs w:val="28"/>
        </w:rPr>
        <w:t>1</w:t>
      </w:r>
      <w:r w:rsidRPr="009B064B">
        <w:rPr>
          <w:rFonts w:ascii="Times New Roman" w:hAnsi="Times New Roman" w:cs="Times New Roman"/>
          <w:sz w:val="28"/>
          <w:szCs w:val="28"/>
        </w:rPr>
        <w:t xml:space="preserve"> должностного оклада;</w:t>
      </w:r>
    </w:p>
    <w:p w:rsidR="00DB2716" w:rsidRPr="00BA5E16"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ж</w:t>
      </w:r>
      <w:r w:rsidRPr="009B064B">
        <w:rPr>
          <w:rFonts w:ascii="Times New Roman" w:hAnsi="Times New Roman" w:cs="Times New Roman"/>
          <w:sz w:val="28"/>
          <w:szCs w:val="28"/>
        </w:rPr>
        <w:t>) материальная помощь – в размере 1 должностного оклада.</w:t>
      </w:r>
    </w:p>
    <w:p w:rsidR="00143156" w:rsidRDefault="00143156" w:rsidP="00DB2716">
      <w:pPr>
        <w:pStyle w:val="ConsPlusNormal"/>
        <w:widowControl/>
        <w:ind w:firstLine="540"/>
        <w:jc w:val="both"/>
        <w:rPr>
          <w:rFonts w:ascii="Times New Roman" w:hAnsi="Times New Roman" w:cs="Times New Roman"/>
          <w:sz w:val="28"/>
          <w:szCs w:val="28"/>
        </w:rPr>
      </w:pPr>
    </w:p>
    <w:p w:rsidR="00DB2716" w:rsidRPr="00BA5E16"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Pr="00BA5E16">
        <w:rPr>
          <w:rFonts w:ascii="Times New Roman" w:hAnsi="Times New Roman" w:cs="Times New Roman"/>
          <w:sz w:val="28"/>
          <w:szCs w:val="28"/>
        </w:rPr>
        <w:t xml:space="preserve">При формировании годового фонда оплаты труда муниципальных служащих </w:t>
      </w:r>
      <w:r>
        <w:rPr>
          <w:rFonts w:ascii="Times New Roman" w:hAnsi="Times New Roman" w:cs="Times New Roman"/>
          <w:sz w:val="28"/>
          <w:szCs w:val="28"/>
        </w:rPr>
        <w:t xml:space="preserve"> сверх</w:t>
      </w:r>
      <w:r w:rsidR="00D31F06">
        <w:rPr>
          <w:rFonts w:ascii="Times New Roman" w:hAnsi="Times New Roman" w:cs="Times New Roman"/>
          <w:sz w:val="28"/>
          <w:szCs w:val="28"/>
        </w:rPr>
        <w:t xml:space="preserve"> </w:t>
      </w:r>
      <w:r>
        <w:rPr>
          <w:rFonts w:ascii="Times New Roman" w:hAnsi="Times New Roman" w:cs="Times New Roman"/>
          <w:sz w:val="28"/>
          <w:szCs w:val="28"/>
        </w:rPr>
        <w:t xml:space="preserve">суммы средств, направляемых для выплаты должностных окладов, </w:t>
      </w:r>
      <w:r w:rsidRPr="00BA5E16">
        <w:rPr>
          <w:rFonts w:ascii="Times New Roman" w:hAnsi="Times New Roman" w:cs="Times New Roman"/>
          <w:sz w:val="28"/>
          <w:szCs w:val="28"/>
        </w:rPr>
        <w:t xml:space="preserve">предусматриваются </w:t>
      </w:r>
      <w:r>
        <w:rPr>
          <w:rFonts w:ascii="Times New Roman" w:hAnsi="Times New Roman" w:cs="Times New Roman"/>
          <w:sz w:val="28"/>
          <w:szCs w:val="28"/>
        </w:rPr>
        <w:t xml:space="preserve">следующие средства </w:t>
      </w:r>
      <w:r w:rsidRPr="00BA5E16">
        <w:rPr>
          <w:rFonts w:ascii="Times New Roman" w:hAnsi="Times New Roman" w:cs="Times New Roman"/>
          <w:sz w:val="28"/>
          <w:szCs w:val="28"/>
        </w:rPr>
        <w:t>для выплаты</w:t>
      </w:r>
      <w:r>
        <w:rPr>
          <w:rFonts w:ascii="Times New Roman" w:hAnsi="Times New Roman" w:cs="Times New Roman"/>
          <w:sz w:val="28"/>
          <w:szCs w:val="28"/>
        </w:rPr>
        <w:t xml:space="preserve"> (в расчете на год)</w:t>
      </w:r>
      <w:r w:rsidRPr="00BA5E16">
        <w:rPr>
          <w:rFonts w:ascii="Times New Roman" w:hAnsi="Times New Roman" w:cs="Times New Roman"/>
          <w:sz w:val="28"/>
          <w:szCs w:val="28"/>
        </w:rPr>
        <w:t>:</w:t>
      </w:r>
    </w:p>
    <w:p w:rsidR="00DB2716" w:rsidRPr="00BF7E97" w:rsidRDefault="00DB2716" w:rsidP="00DB2716">
      <w:pPr>
        <w:pStyle w:val="ConsPlusNormal"/>
        <w:widowControl/>
        <w:ind w:firstLine="540"/>
        <w:jc w:val="both"/>
        <w:rPr>
          <w:rFonts w:ascii="Times New Roman" w:hAnsi="Times New Roman" w:cs="Times New Roman"/>
          <w:sz w:val="28"/>
          <w:szCs w:val="28"/>
        </w:rPr>
      </w:pPr>
      <w:r w:rsidRPr="00BF7E97">
        <w:rPr>
          <w:rFonts w:ascii="Times New Roman" w:hAnsi="Times New Roman" w:cs="Times New Roman"/>
          <w:sz w:val="28"/>
          <w:szCs w:val="28"/>
        </w:rPr>
        <w:t xml:space="preserve">а) </w:t>
      </w:r>
      <w:r>
        <w:rPr>
          <w:rFonts w:ascii="Times New Roman" w:hAnsi="Times New Roman" w:cs="Times New Roman"/>
          <w:sz w:val="28"/>
          <w:szCs w:val="28"/>
        </w:rPr>
        <w:t>оклада за классный чин</w:t>
      </w:r>
      <w:r w:rsidRPr="00BF7E97">
        <w:rPr>
          <w:rFonts w:ascii="Times New Roman" w:hAnsi="Times New Roman" w:cs="Times New Roman"/>
          <w:sz w:val="28"/>
          <w:szCs w:val="28"/>
        </w:rPr>
        <w:t xml:space="preserve"> – в размере </w:t>
      </w:r>
      <w:r>
        <w:rPr>
          <w:rFonts w:ascii="Times New Roman" w:hAnsi="Times New Roman" w:cs="Times New Roman"/>
          <w:sz w:val="28"/>
          <w:szCs w:val="28"/>
        </w:rPr>
        <w:t>4 должностных окладов</w:t>
      </w:r>
      <w:r w:rsidRPr="00BF7E97">
        <w:rPr>
          <w:rFonts w:ascii="Times New Roman" w:hAnsi="Times New Roman" w:cs="Times New Roman"/>
          <w:sz w:val="28"/>
          <w:szCs w:val="28"/>
        </w:rPr>
        <w:t>;</w:t>
      </w:r>
    </w:p>
    <w:p w:rsidR="00DB2716" w:rsidRPr="00BF7E97"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w:t>
      </w:r>
      <w:r w:rsidRPr="00BF7E97">
        <w:rPr>
          <w:rFonts w:ascii="Times New Roman" w:hAnsi="Times New Roman" w:cs="Times New Roman"/>
          <w:sz w:val="28"/>
          <w:szCs w:val="28"/>
        </w:rPr>
        <w:t>) ежемесячная надбавка к должностному окладу за выслугу лет – в размере 3 должностных окладов;</w:t>
      </w:r>
    </w:p>
    <w:p w:rsidR="00DB2716" w:rsidRPr="00BF7E97"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w:t>
      </w:r>
      <w:r w:rsidRPr="00BF7E97">
        <w:rPr>
          <w:rFonts w:ascii="Times New Roman" w:hAnsi="Times New Roman" w:cs="Times New Roman"/>
          <w:sz w:val="28"/>
          <w:szCs w:val="28"/>
        </w:rPr>
        <w:t>) ежемесячная надбавка к должностному окладу за особые условия муниципальной службы по группам должностей:</w:t>
      </w:r>
    </w:p>
    <w:p w:rsidR="00DB2716" w:rsidRPr="00BF7E97" w:rsidRDefault="00DB2716" w:rsidP="00DB2716">
      <w:pPr>
        <w:pStyle w:val="ConsPlusNormal"/>
        <w:widowControl/>
        <w:ind w:firstLine="540"/>
        <w:jc w:val="both"/>
        <w:rPr>
          <w:rFonts w:ascii="Times New Roman" w:hAnsi="Times New Roman" w:cs="Times New Roman"/>
          <w:sz w:val="28"/>
          <w:szCs w:val="28"/>
        </w:rPr>
      </w:pPr>
      <w:r w:rsidRPr="00BF7E97">
        <w:rPr>
          <w:rFonts w:ascii="Times New Roman" w:hAnsi="Times New Roman" w:cs="Times New Roman"/>
          <w:sz w:val="28"/>
          <w:szCs w:val="28"/>
        </w:rPr>
        <w:t>старшая должность - в размере 10,8 должностных окладов;</w:t>
      </w:r>
    </w:p>
    <w:p w:rsidR="00DB2716" w:rsidRPr="00BF7E97" w:rsidRDefault="00DB271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w:t>
      </w:r>
      <w:r w:rsidRPr="00BF7E97">
        <w:rPr>
          <w:rFonts w:ascii="Times New Roman" w:hAnsi="Times New Roman" w:cs="Times New Roman"/>
          <w:sz w:val="28"/>
          <w:szCs w:val="28"/>
        </w:rPr>
        <w:t>) ежемесячное денежное поощрение – в размере 12 должностных окладов;</w:t>
      </w:r>
    </w:p>
    <w:p w:rsidR="00DB2716" w:rsidRPr="00BF7E97" w:rsidRDefault="0014315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д</w:t>
      </w:r>
      <w:r w:rsidR="00DB2716" w:rsidRPr="00BF7E97">
        <w:rPr>
          <w:rFonts w:ascii="Times New Roman" w:hAnsi="Times New Roman" w:cs="Times New Roman"/>
          <w:sz w:val="28"/>
          <w:szCs w:val="28"/>
        </w:rPr>
        <w:t>) премии за выполнение особо важных и сложных заданий – в размере 2,5 должностных окладов;</w:t>
      </w:r>
    </w:p>
    <w:p w:rsidR="00DB2716" w:rsidRPr="00BF7E97" w:rsidRDefault="0014315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е</w:t>
      </w:r>
      <w:r w:rsidR="00DB2716" w:rsidRPr="00BF7E97">
        <w:rPr>
          <w:rFonts w:ascii="Times New Roman" w:hAnsi="Times New Roman" w:cs="Times New Roman"/>
          <w:sz w:val="28"/>
          <w:szCs w:val="28"/>
        </w:rPr>
        <w:t>) единовременная выплата при предоставлении ежегодного оплачиваемого отпуска – в размере</w:t>
      </w:r>
      <w:r>
        <w:rPr>
          <w:rFonts w:ascii="Times New Roman" w:hAnsi="Times New Roman" w:cs="Times New Roman"/>
          <w:sz w:val="28"/>
          <w:szCs w:val="28"/>
        </w:rPr>
        <w:t xml:space="preserve"> </w:t>
      </w:r>
      <w:r w:rsidR="00D31F06">
        <w:rPr>
          <w:rFonts w:ascii="Times New Roman" w:hAnsi="Times New Roman" w:cs="Times New Roman"/>
          <w:sz w:val="28"/>
          <w:szCs w:val="28"/>
        </w:rPr>
        <w:t>1,5</w:t>
      </w:r>
      <w:r w:rsidR="00DB2716" w:rsidRPr="00BF7E97">
        <w:rPr>
          <w:rFonts w:ascii="Times New Roman" w:hAnsi="Times New Roman" w:cs="Times New Roman"/>
          <w:sz w:val="28"/>
          <w:szCs w:val="28"/>
        </w:rPr>
        <w:t xml:space="preserve"> должностного оклада;</w:t>
      </w:r>
    </w:p>
    <w:p w:rsidR="00DB2716" w:rsidRDefault="00143156"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ж</w:t>
      </w:r>
      <w:r w:rsidR="00DB2716" w:rsidRPr="00BF7E97">
        <w:rPr>
          <w:rFonts w:ascii="Times New Roman" w:hAnsi="Times New Roman" w:cs="Times New Roman"/>
          <w:sz w:val="28"/>
          <w:szCs w:val="28"/>
        </w:rPr>
        <w:t xml:space="preserve">) материальная помощь – в размере </w:t>
      </w:r>
      <w:r>
        <w:rPr>
          <w:rFonts w:ascii="Times New Roman" w:hAnsi="Times New Roman" w:cs="Times New Roman"/>
          <w:sz w:val="28"/>
          <w:szCs w:val="28"/>
        </w:rPr>
        <w:t>2</w:t>
      </w:r>
      <w:r w:rsidR="00DB2716">
        <w:rPr>
          <w:rFonts w:ascii="Times New Roman" w:hAnsi="Times New Roman" w:cs="Times New Roman"/>
          <w:sz w:val="28"/>
          <w:szCs w:val="28"/>
        </w:rPr>
        <w:t xml:space="preserve"> </w:t>
      </w:r>
      <w:r w:rsidR="00DB2716" w:rsidRPr="00BF7E97">
        <w:rPr>
          <w:rFonts w:ascii="Times New Roman" w:hAnsi="Times New Roman" w:cs="Times New Roman"/>
          <w:sz w:val="28"/>
          <w:szCs w:val="28"/>
        </w:rPr>
        <w:t>должностного оклада.</w:t>
      </w:r>
    </w:p>
    <w:p w:rsidR="00DB2716" w:rsidRDefault="008E247F" w:rsidP="00DB271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B2716">
        <w:rPr>
          <w:rFonts w:ascii="Times New Roman" w:hAnsi="Times New Roman" w:cs="Times New Roman"/>
          <w:sz w:val="28"/>
          <w:szCs w:val="28"/>
        </w:rPr>
        <w:t>. Фонд оплаты труда</w:t>
      </w:r>
      <w:r w:rsidR="00D31F06" w:rsidRPr="00D31F06">
        <w:rPr>
          <w:rFonts w:ascii="Times New Roman" w:hAnsi="Times New Roman" w:cs="Times New Roman"/>
          <w:sz w:val="28"/>
          <w:szCs w:val="28"/>
        </w:rPr>
        <w:t xml:space="preserve"> </w:t>
      </w:r>
      <w:r w:rsidR="00D31F06">
        <w:rPr>
          <w:rFonts w:ascii="Times New Roman" w:hAnsi="Times New Roman" w:cs="Times New Roman"/>
          <w:sz w:val="28"/>
          <w:szCs w:val="28"/>
        </w:rPr>
        <w:t>в</w:t>
      </w:r>
      <w:r w:rsidR="00D31F06" w:rsidRPr="00BA5E16">
        <w:rPr>
          <w:rFonts w:ascii="Times New Roman" w:hAnsi="Times New Roman" w:cs="Times New Roman"/>
          <w:sz w:val="28"/>
          <w:szCs w:val="28"/>
        </w:rPr>
        <w:t>ыборных должностных лиц органов местного самоуправления</w:t>
      </w:r>
      <w:r w:rsidR="00D31F06">
        <w:rPr>
          <w:rFonts w:ascii="Times New Roman" w:hAnsi="Times New Roman" w:cs="Times New Roman"/>
          <w:sz w:val="28"/>
          <w:szCs w:val="28"/>
        </w:rPr>
        <w:t xml:space="preserve"> и</w:t>
      </w:r>
      <w:r w:rsidR="00DB2716">
        <w:rPr>
          <w:rFonts w:ascii="Times New Roman" w:hAnsi="Times New Roman" w:cs="Times New Roman"/>
          <w:sz w:val="28"/>
          <w:szCs w:val="28"/>
        </w:rPr>
        <w:t xml:space="preserve"> муниципальных служащих формируется за счет средств, предусмотренных подпунктом </w:t>
      </w:r>
      <w:r w:rsidR="00D31F06">
        <w:rPr>
          <w:rFonts w:ascii="Times New Roman" w:hAnsi="Times New Roman" w:cs="Times New Roman"/>
          <w:sz w:val="28"/>
          <w:szCs w:val="28"/>
        </w:rPr>
        <w:t>3</w:t>
      </w:r>
      <w:r w:rsidR="00DB2716">
        <w:rPr>
          <w:rFonts w:ascii="Times New Roman" w:hAnsi="Times New Roman" w:cs="Times New Roman"/>
          <w:sz w:val="28"/>
          <w:szCs w:val="28"/>
        </w:rPr>
        <w:t>.</w:t>
      </w:r>
      <w:r w:rsidR="00D31F06">
        <w:rPr>
          <w:rFonts w:ascii="Times New Roman" w:hAnsi="Times New Roman" w:cs="Times New Roman"/>
          <w:sz w:val="28"/>
          <w:szCs w:val="28"/>
        </w:rPr>
        <w:t>1</w:t>
      </w:r>
      <w:r w:rsidR="00DB2716">
        <w:rPr>
          <w:rFonts w:ascii="Times New Roman" w:hAnsi="Times New Roman" w:cs="Times New Roman"/>
          <w:sz w:val="28"/>
          <w:szCs w:val="28"/>
        </w:rPr>
        <w:t>.</w:t>
      </w:r>
      <w:r w:rsidR="00D31F06">
        <w:rPr>
          <w:rFonts w:ascii="Times New Roman" w:hAnsi="Times New Roman" w:cs="Times New Roman"/>
          <w:sz w:val="28"/>
          <w:szCs w:val="28"/>
        </w:rPr>
        <w:t>-3.2 пункта 3</w:t>
      </w:r>
      <w:r w:rsidR="003857EE">
        <w:rPr>
          <w:rFonts w:ascii="Times New Roman" w:hAnsi="Times New Roman" w:cs="Times New Roman"/>
          <w:sz w:val="28"/>
          <w:szCs w:val="28"/>
        </w:rPr>
        <w:t>.</w:t>
      </w:r>
      <w:r w:rsidR="00DB2716">
        <w:rPr>
          <w:rFonts w:ascii="Times New Roman" w:hAnsi="Times New Roman" w:cs="Times New Roman"/>
          <w:sz w:val="28"/>
          <w:szCs w:val="28"/>
        </w:rPr>
        <w:t xml:space="preserve"> Формирование фонда оплаты осуществляется на этапах планирования и исполнения бюджета. </w:t>
      </w:r>
    </w:p>
    <w:p w:rsidR="00975765" w:rsidRPr="00D15780" w:rsidRDefault="00975765">
      <w:pPr>
        <w:pStyle w:val="1"/>
        <w:shd w:val="clear" w:color="auto" w:fill="auto"/>
        <w:ind w:firstLine="360"/>
        <w:rPr>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Pr="00C67AE8" w:rsidRDefault="00EE4EA4" w:rsidP="00EE4EA4">
      <w:pPr>
        <w:pStyle w:val="ConsPlusNormal"/>
        <w:widowControl/>
        <w:ind w:firstLine="0"/>
        <w:jc w:val="right"/>
        <w:outlineLvl w:val="1"/>
        <w:rPr>
          <w:rFonts w:ascii="Times New Roman" w:hAnsi="Times New Roman" w:cs="Times New Roman"/>
          <w:sz w:val="28"/>
          <w:szCs w:val="28"/>
        </w:rPr>
      </w:pPr>
      <w:bookmarkStart w:id="4" w:name="_GoBack"/>
      <w:bookmarkEnd w:id="4"/>
      <w:r w:rsidRPr="00C67AE8">
        <w:rPr>
          <w:rFonts w:ascii="Times New Roman" w:hAnsi="Times New Roman" w:cs="Times New Roman"/>
          <w:sz w:val="28"/>
          <w:szCs w:val="28"/>
        </w:rPr>
        <w:t>Приложение № 1</w:t>
      </w:r>
    </w:p>
    <w:p w:rsidR="00EE4EA4" w:rsidRDefault="00EE4EA4" w:rsidP="00EE4EA4">
      <w:pPr>
        <w:pStyle w:val="ConsPlusNormal"/>
        <w:widowControl/>
        <w:ind w:firstLine="0"/>
        <w:jc w:val="right"/>
        <w:rPr>
          <w:rFonts w:ascii="Times New Roman" w:hAnsi="Times New Roman" w:cs="Times New Roman"/>
          <w:sz w:val="28"/>
          <w:szCs w:val="28"/>
        </w:rPr>
      </w:pPr>
      <w:r w:rsidRPr="00C67AE8">
        <w:rPr>
          <w:rFonts w:ascii="Times New Roman" w:hAnsi="Times New Roman" w:cs="Times New Roman"/>
          <w:sz w:val="28"/>
          <w:szCs w:val="28"/>
        </w:rPr>
        <w:t xml:space="preserve">к Положению </w:t>
      </w:r>
      <w:r>
        <w:rPr>
          <w:rFonts w:ascii="Times New Roman" w:hAnsi="Times New Roman" w:cs="Times New Roman"/>
          <w:sz w:val="28"/>
          <w:szCs w:val="28"/>
        </w:rPr>
        <w:t>об оплате труда</w:t>
      </w:r>
      <w:r w:rsidRPr="00EE4EA4">
        <w:rPr>
          <w:rFonts w:ascii="Times New Roman" w:hAnsi="Times New Roman" w:cs="Times New Roman"/>
          <w:sz w:val="28"/>
          <w:szCs w:val="28"/>
        </w:rPr>
        <w:t xml:space="preserve"> </w:t>
      </w:r>
    </w:p>
    <w:p w:rsidR="00EE4EA4" w:rsidRPr="00C67AE8" w:rsidRDefault="00EE4EA4" w:rsidP="00EE4EA4">
      <w:pPr>
        <w:pStyle w:val="ConsPlusNormal"/>
        <w:widowControl/>
        <w:ind w:firstLine="0"/>
        <w:jc w:val="right"/>
        <w:rPr>
          <w:rFonts w:ascii="Times New Roman" w:hAnsi="Times New Roman" w:cs="Times New Roman"/>
          <w:sz w:val="28"/>
          <w:szCs w:val="28"/>
        </w:rPr>
      </w:pPr>
      <w:r w:rsidRPr="00C67AE8">
        <w:rPr>
          <w:rFonts w:ascii="Times New Roman" w:hAnsi="Times New Roman" w:cs="Times New Roman"/>
          <w:sz w:val="28"/>
          <w:szCs w:val="28"/>
        </w:rPr>
        <w:t>муниципальных служащих,</w:t>
      </w:r>
    </w:p>
    <w:p w:rsidR="00EE4EA4" w:rsidRPr="00C67AE8" w:rsidRDefault="00EE4EA4" w:rsidP="00EE4EA4">
      <w:pPr>
        <w:pStyle w:val="ConsPlusNormal"/>
        <w:widowControl/>
        <w:ind w:firstLine="0"/>
        <w:jc w:val="right"/>
        <w:rPr>
          <w:rFonts w:ascii="Times New Roman" w:hAnsi="Times New Roman" w:cs="Times New Roman"/>
          <w:sz w:val="28"/>
          <w:szCs w:val="28"/>
        </w:rPr>
      </w:pPr>
      <w:r w:rsidRPr="00C67AE8">
        <w:rPr>
          <w:rFonts w:ascii="Times New Roman" w:hAnsi="Times New Roman" w:cs="Times New Roman"/>
          <w:sz w:val="28"/>
          <w:szCs w:val="28"/>
        </w:rPr>
        <w:t>выборных должностных лиц местного</w:t>
      </w:r>
    </w:p>
    <w:p w:rsidR="00EE4EA4" w:rsidRPr="00C67AE8" w:rsidRDefault="00EE4EA4" w:rsidP="00EE4EA4">
      <w:pPr>
        <w:pStyle w:val="ConsPlusNormal"/>
        <w:widowControl/>
        <w:ind w:firstLine="0"/>
        <w:jc w:val="right"/>
        <w:rPr>
          <w:rFonts w:ascii="Times New Roman" w:hAnsi="Times New Roman" w:cs="Times New Roman"/>
          <w:sz w:val="28"/>
          <w:szCs w:val="28"/>
        </w:rPr>
      </w:pPr>
      <w:r w:rsidRPr="00C67AE8">
        <w:rPr>
          <w:rFonts w:ascii="Times New Roman" w:hAnsi="Times New Roman" w:cs="Times New Roman"/>
          <w:sz w:val="28"/>
          <w:szCs w:val="28"/>
        </w:rPr>
        <w:t>самоуправления, осуществляющих свои</w:t>
      </w:r>
    </w:p>
    <w:p w:rsidR="00EE4EA4" w:rsidRPr="00C67AE8" w:rsidRDefault="00EE4EA4" w:rsidP="00EE4EA4">
      <w:pPr>
        <w:pStyle w:val="ConsPlusNormal"/>
        <w:widowControl/>
        <w:ind w:firstLine="0"/>
        <w:jc w:val="right"/>
        <w:rPr>
          <w:rFonts w:ascii="Times New Roman" w:hAnsi="Times New Roman" w:cs="Times New Roman"/>
          <w:sz w:val="28"/>
          <w:szCs w:val="28"/>
        </w:rPr>
      </w:pPr>
      <w:r w:rsidRPr="00C67AE8">
        <w:rPr>
          <w:rFonts w:ascii="Times New Roman" w:hAnsi="Times New Roman" w:cs="Times New Roman"/>
          <w:sz w:val="28"/>
          <w:szCs w:val="28"/>
        </w:rPr>
        <w:t>полномочия на постоянной основе,</w:t>
      </w:r>
    </w:p>
    <w:p w:rsidR="00EE4EA4" w:rsidRDefault="00EE4EA4" w:rsidP="00EE4EA4">
      <w:pPr>
        <w:pStyle w:val="ConsPlusNormal"/>
        <w:widowControl/>
        <w:ind w:firstLine="0"/>
        <w:jc w:val="right"/>
        <w:rPr>
          <w:rFonts w:ascii="Times New Roman" w:hAnsi="Times New Roman" w:cs="Times New Roman"/>
          <w:sz w:val="28"/>
          <w:szCs w:val="28"/>
        </w:rPr>
      </w:pPr>
      <w:r w:rsidRPr="00C67AE8">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C67AE8">
        <w:rPr>
          <w:rFonts w:ascii="Times New Roman" w:hAnsi="Times New Roman" w:cs="Times New Roman"/>
          <w:sz w:val="28"/>
          <w:szCs w:val="28"/>
        </w:rPr>
        <w:t xml:space="preserve">образования </w:t>
      </w:r>
    </w:p>
    <w:p w:rsidR="00EE4EA4" w:rsidRPr="00C67AE8" w:rsidRDefault="00EE4EA4" w:rsidP="00EE4EA4">
      <w:pPr>
        <w:pStyle w:val="ConsPlusNormal"/>
        <w:widowControl/>
        <w:ind w:firstLine="0"/>
        <w:jc w:val="right"/>
        <w:rPr>
          <w:rFonts w:ascii="Times New Roman" w:hAnsi="Times New Roman" w:cs="Times New Roman"/>
          <w:sz w:val="28"/>
          <w:szCs w:val="28"/>
        </w:rPr>
      </w:pPr>
      <w:r w:rsidRPr="00C67AE8">
        <w:rPr>
          <w:rFonts w:ascii="Times New Roman" w:hAnsi="Times New Roman" w:cs="Times New Roman"/>
          <w:sz w:val="28"/>
          <w:szCs w:val="28"/>
        </w:rPr>
        <w:t>«</w:t>
      </w:r>
      <w:r>
        <w:rPr>
          <w:rFonts w:ascii="Times New Roman" w:hAnsi="Times New Roman" w:cs="Times New Roman"/>
          <w:sz w:val="28"/>
          <w:szCs w:val="28"/>
        </w:rPr>
        <w:t>Рябчинское сельское поселение</w:t>
      </w:r>
      <w:r w:rsidRPr="00C67AE8">
        <w:rPr>
          <w:rFonts w:ascii="Times New Roman" w:hAnsi="Times New Roman" w:cs="Times New Roman"/>
          <w:sz w:val="28"/>
          <w:szCs w:val="28"/>
        </w:rPr>
        <w:t>»</w:t>
      </w:r>
    </w:p>
    <w:p w:rsidR="00EE4EA4" w:rsidRPr="00C67AE8" w:rsidRDefault="00EE4EA4" w:rsidP="00EE4EA4">
      <w:pPr>
        <w:pStyle w:val="ConsPlusNormal"/>
        <w:widowControl/>
        <w:ind w:firstLine="0"/>
        <w:jc w:val="right"/>
        <w:rPr>
          <w:rFonts w:ascii="Times New Roman" w:hAnsi="Times New Roman" w:cs="Times New Roman"/>
          <w:sz w:val="28"/>
          <w:szCs w:val="28"/>
        </w:rPr>
      </w:pPr>
    </w:p>
    <w:p w:rsidR="00EE4EA4" w:rsidRPr="00C67AE8" w:rsidRDefault="00EE4EA4" w:rsidP="00EE4EA4">
      <w:pPr>
        <w:pStyle w:val="ConsPlusNormal"/>
        <w:widowControl/>
        <w:ind w:firstLine="0"/>
        <w:jc w:val="right"/>
        <w:rPr>
          <w:rFonts w:ascii="Times New Roman" w:hAnsi="Times New Roman" w:cs="Times New Roman"/>
          <w:sz w:val="28"/>
          <w:szCs w:val="28"/>
        </w:rPr>
      </w:pPr>
    </w:p>
    <w:p w:rsidR="00EE4EA4" w:rsidRPr="00C67AE8" w:rsidRDefault="00EE4EA4" w:rsidP="00EE4EA4">
      <w:pPr>
        <w:pStyle w:val="ConsPlusTitle"/>
        <w:widowControl/>
        <w:jc w:val="center"/>
        <w:rPr>
          <w:rFonts w:ascii="Times New Roman" w:hAnsi="Times New Roman" w:cs="Times New Roman"/>
          <w:sz w:val="28"/>
          <w:szCs w:val="28"/>
        </w:rPr>
      </w:pPr>
      <w:r w:rsidRPr="00C67AE8">
        <w:rPr>
          <w:rFonts w:ascii="Times New Roman" w:hAnsi="Times New Roman" w:cs="Times New Roman"/>
          <w:sz w:val="28"/>
          <w:szCs w:val="28"/>
        </w:rPr>
        <w:t xml:space="preserve">РАЗМЕРЫ </w:t>
      </w:r>
    </w:p>
    <w:p w:rsidR="00EE4EA4" w:rsidRPr="00C67AE8" w:rsidRDefault="00EE4EA4" w:rsidP="00EE4EA4">
      <w:pPr>
        <w:pStyle w:val="ConsPlusTitle"/>
        <w:widowControl/>
        <w:jc w:val="center"/>
        <w:rPr>
          <w:rFonts w:ascii="Times New Roman" w:hAnsi="Times New Roman" w:cs="Times New Roman"/>
          <w:sz w:val="28"/>
          <w:szCs w:val="28"/>
        </w:rPr>
      </w:pPr>
      <w:r w:rsidRPr="00C67AE8">
        <w:rPr>
          <w:rFonts w:ascii="Times New Roman" w:hAnsi="Times New Roman" w:cs="Times New Roman"/>
          <w:sz w:val="28"/>
          <w:szCs w:val="28"/>
        </w:rPr>
        <w:t>должностных окладов в органах</w:t>
      </w:r>
    </w:p>
    <w:p w:rsidR="00EE4EA4" w:rsidRDefault="00EE4EA4" w:rsidP="00EE4EA4">
      <w:pPr>
        <w:pStyle w:val="ConsPlusTitle"/>
        <w:widowControl/>
        <w:jc w:val="center"/>
        <w:rPr>
          <w:rFonts w:ascii="Times New Roman" w:hAnsi="Times New Roman" w:cs="Times New Roman"/>
          <w:sz w:val="28"/>
          <w:szCs w:val="28"/>
        </w:rPr>
      </w:pPr>
      <w:r w:rsidRPr="00C67AE8">
        <w:rPr>
          <w:rFonts w:ascii="Times New Roman" w:hAnsi="Times New Roman" w:cs="Times New Roman"/>
          <w:sz w:val="28"/>
          <w:szCs w:val="28"/>
        </w:rPr>
        <w:t xml:space="preserve">местного самоуправления </w:t>
      </w:r>
      <w:r>
        <w:rPr>
          <w:rFonts w:ascii="Times New Roman" w:hAnsi="Times New Roman" w:cs="Times New Roman"/>
          <w:sz w:val="28"/>
          <w:szCs w:val="28"/>
        </w:rPr>
        <w:t xml:space="preserve">муниципального образования </w:t>
      </w:r>
    </w:p>
    <w:p w:rsidR="00EE4EA4" w:rsidRPr="00C67AE8" w:rsidRDefault="00EE4EA4" w:rsidP="00EE4EA4">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«Рябчинское  сельское поселение»</w:t>
      </w:r>
    </w:p>
    <w:p w:rsidR="00EE4EA4" w:rsidRPr="00C67AE8" w:rsidRDefault="00EE4EA4" w:rsidP="00EE4EA4">
      <w:pPr>
        <w:pStyle w:val="ConsPlusNormal"/>
        <w:widowControl/>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985"/>
      </w:tblGrid>
      <w:tr w:rsidR="00772C5A" w:rsidRPr="00772C5A" w:rsidTr="00772C5A">
        <w:tc>
          <w:tcPr>
            <w:tcW w:w="7479" w:type="dxa"/>
            <w:shd w:val="clear" w:color="auto" w:fill="auto"/>
          </w:tcPr>
          <w:p w:rsidR="00EE4EA4" w:rsidRPr="00772C5A" w:rsidRDefault="00EE4EA4" w:rsidP="00772C5A">
            <w:pPr>
              <w:pStyle w:val="ConsPlusNormal"/>
              <w:widowControl/>
              <w:ind w:firstLine="0"/>
              <w:jc w:val="center"/>
              <w:rPr>
                <w:rFonts w:ascii="Times New Roman" w:hAnsi="Times New Roman" w:cs="Times New Roman"/>
                <w:sz w:val="26"/>
                <w:szCs w:val="26"/>
              </w:rPr>
            </w:pPr>
          </w:p>
          <w:p w:rsidR="00EE4EA4" w:rsidRPr="00772C5A" w:rsidRDefault="00EE4EA4" w:rsidP="00772C5A">
            <w:pPr>
              <w:pStyle w:val="ConsPlusNormal"/>
              <w:widowControl/>
              <w:ind w:firstLine="0"/>
              <w:jc w:val="center"/>
              <w:rPr>
                <w:rFonts w:ascii="Times New Roman" w:hAnsi="Times New Roman" w:cs="Times New Roman"/>
                <w:sz w:val="26"/>
                <w:szCs w:val="26"/>
              </w:rPr>
            </w:pPr>
            <w:r w:rsidRPr="00772C5A">
              <w:rPr>
                <w:rFonts w:ascii="Times New Roman" w:hAnsi="Times New Roman" w:cs="Times New Roman"/>
                <w:sz w:val="26"/>
                <w:szCs w:val="26"/>
              </w:rPr>
              <w:t>Наименование должности</w:t>
            </w:r>
          </w:p>
        </w:tc>
        <w:tc>
          <w:tcPr>
            <w:tcW w:w="1985" w:type="dxa"/>
            <w:shd w:val="clear" w:color="auto" w:fill="auto"/>
          </w:tcPr>
          <w:p w:rsidR="00EE4EA4" w:rsidRPr="00772C5A" w:rsidRDefault="00EE4EA4" w:rsidP="00772C5A">
            <w:pPr>
              <w:pStyle w:val="ConsPlusNormal"/>
              <w:widowControl/>
              <w:ind w:firstLine="0"/>
              <w:jc w:val="center"/>
              <w:rPr>
                <w:rFonts w:ascii="Times New Roman" w:hAnsi="Times New Roman" w:cs="Times New Roman"/>
                <w:sz w:val="26"/>
                <w:szCs w:val="26"/>
              </w:rPr>
            </w:pPr>
            <w:r w:rsidRPr="00772C5A">
              <w:rPr>
                <w:rFonts w:ascii="Times New Roman" w:hAnsi="Times New Roman" w:cs="Times New Roman"/>
                <w:sz w:val="26"/>
                <w:szCs w:val="26"/>
              </w:rPr>
              <w:t>Размер должностного оклада, рублей</w:t>
            </w:r>
          </w:p>
        </w:tc>
      </w:tr>
      <w:tr w:rsidR="00772C5A" w:rsidRPr="00772C5A" w:rsidTr="00772C5A">
        <w:tc>
          <w:tcPr>
            <w:tcW w:w="7479" w:type="dxa"/>
            <w:shd w:val="clear" w:color="auto" w:fill="auto"/>
          </w:tcPr>
          <w:p w:rsidR="00EE4EA4" w:rsidRPr="00772C5A" w:rsidRDefault="00EE4EA4" w:rsidP="00772C5A">
            <w:pPr>
              <w:pStyle w:val="ConsPlusNormal"/>
              <w:widowControl/>
              <w:ind w:firstLine="0"/>
              <w:jc w:val="center"/>
              <w:rPr>
                <w:rFonts w:ascii="Times New Roman" w:hAnsi="Times New Roman" w:cs="Times New Roman"/>
                <w:b/>
                <w:bCs/>
                <w:sz w:val="26"/>
                <w:szCs w:val="26"/>
              </w:rPr>
            </w:pPr>
            <w:r w:rsidRPr="00772C5A">
              <w:rPr>
                <w:rFonts w:ascii="Times New Roman" w:hAnsi="Times New Roman" w:cs="Times New Roman"/>
                <w:b/>
                <w:bCs/>
                <w:sz w:val="26"/>
                <w:szCs w:val="26"/>
              </w:rPr>
              <w:t>Выборные должности</w:t>
            </w:r>
          </w:p>
        </w:tc>
        <w:tc>
          <w:tcPr>
            <w:tcW w:w="1985" w:type="dxa"/>
            <w:shd w:val="clear" w:color="auto" w:fill="auto"/>
          </w:tcPr>
          <w:p w:rsidR="00EE4EA4" w:rsidRPr="00772C5A" w:rsidRDefault="00EE4EA4" w:rsidP="00772C5A">
            <w:pPr>
              <w:pStyle w:val="ConsPlusNormal"/>
              <w:widowControl/>
              <w:ind w:firstLine="0"/>
              <w:jc w:val="center"/>
              <w:rPr>
                <w:rFonts w:ascii="Times New Roman" w:hAnsi="Times New Roman" w:cs="Times New Roman"/>
                <w:sz w:val="26"/>
                <w:szCs w:val="26"/>
              </w:rPr>
            </w:pPr>
          </w:p>
        </w:tc>
      </w:tr>
      <w:tr w:rsidR="00772C5A" w:rsidRPr="00772C5A" w:rsidTr="00772C5A">
        <w:tc>
          <w:tcPr>
            <w:tcW w:w="7479" w:type="dxa"/>
            <w:shd w:val="clear" w:color="auto" w:fill="auto"/>
          </w:tcPr>
          <w:p w:rsidR="00EE4EA4" w:rsidRPr="00772C5A" w:rsidRDefault="00EE4EA4" w:rsidP="00772C5A">
            <w:pPr>
              <w:pStyle w:val="ConsPlusNormal"/>
              <w:widowControl/>
              <w:ind w:firstLine="0"/>
              <w:rPr>
                <w:rFonts w:ascii="Times New Roman" w:hAnsi="Times New Roman" w:cs="Times New Roman"/>
                <w:sz w:val="26"/>
                <w:szCs w:val="26"/>
              </w:rPr>
            </w:pPr>
            <w:r w:rsidRPr="00772C5A">
              <w:rPr>
                <w:rFonts w:ascii="Times New Roman" w:hAnsi="Times New Roman" w:cs="Times New Roman"/>
                <w:sz w:val="26"/>
                <w:szCs w:val="26"/>
              </w:rPr>
              <w:t>Глава поселения</w:t>
            </w:r>
          </w:p>
        </w:tc>
        <w:tc>
          <w:tcPr>
            <w:tcW w:w="1985" w:type="dxa"/>
            <w:shd w:val="clear" w:color="auto" w:fill="auto"/>
          </w:tcPr>
          <w:p w:rsidR="00EE4EA4" w:rsidRPr="00772C5A" w:rsidRDefault="00EE4EA4" w:rsidP="00772C5A">
            <w:pPr>
              <w:pStyle w:val="ConsPlusNormal"/>
              <w:widowControl/>
              <w:ind w:firstLine="0"/>
              <w:jc w:val="center"/>
              <w:rPr>
                <w:rFonts w:ascii="Times New Roman" w:hAnsi="Times New Roman" w:cs="Times New Roman"/>
                <w:sz w:val="26"/>
                <w:szCs w:val="26"/>
              </w:rPr>
            </w:pPr>
            <w:r w:rsidRPr="00772C5A">
              <w:rPr>
                <w:rFonts w:ascii="Times New Roman" w:hAnsi="Times New Roman" w:cs="Times New Roman"/>
                <w:sz w:val="26"/>
                <w:szCs w:val="26"/>
              </w:rPr>
              <w:t>5790</w:t>
            </w:r>
          </w:p>
        </w:tc>
      </w:tr>
      <w:tr w:rsidR="00772C5A" w:rsidRPr="00772C5A" w:rsidTr="00772C5A">
        <w:tc>
          <w:tcPr>
            <w:tcW w:w="7479" w:type="dxa"/>
            <w:shd w:val="clear" w:color="auto" w:fill="auto"/>
          </w:tcPr>
          <w:p w:rsidR="00EE4EA4" w:rsidRPr="00772C5A" w:rsidRDefault="00EE4EA4" w:rsidP="00772C5A">
            <w:pPr>
              <w:pStyle w:val="ConsPlusNormal"/>
              <w:widowControl/>
              <w:ind w:firstLine="0"/>
              <w:jc w:val="center"/>
              <w:rPr>
                <w:rFonts w:ascii="Times New Roman" w:hAnsi="Times New Roman" w:cs="Times New Roman"/>
                <w:b/>
                <w:bCs/>
                <w:sz w:val="26"/>
                <w:szCs w:val="26"/>
              </w:rPr>
            </w:pPr>
            <w:r w:rsidRPr="00772C5A">
              <w:rPr>
                <w:rFonts w:ascii="Times New Roman" w:hAnsi="Times New Roman" w:cs="Times New Roman"/>
                <w:b/>
                <w:bCs/>
                <w:sz w:val="26"/>
                <w:szCs w:val="26"/>
              </w:rPr>
              <w:t>Должности муниципальной службы</w:t>
            </w:r>
          </w:p>
        </w:tc>
        <w:tc>
          <w:tcPr>
            <w:tcW w:w="1985" w:type="dxa"/>
            <w:shd w:val="clear" w:color="auto" w:fill="auto"/>
          </w:tcPr>
          <w:p w:rsidR="00EE4EA4" w:rsidRPr="00772C5A" w:rsidRDefault="00EE4EA4" w:rsidP="00772C5A">
            <w:pPr>
              <w:pStyle w:val="ConsPlusNormal"/>
              <w:widowControl/>
              <w:ind w:firstLine="0"/>
              <w:jc w:val="center"/>
              <w:rPr>
                <w:rFonts w:ascii="Times New Roman" w:hAnsi="Times New Roman" w:cs="Times New Roman"/>
                <w:sz w:val="26"/>
                <w:szCs w:val="26"/>
              </w:rPr>
            </w:pPr>
          </w:p>
        </w:tc>
      </w:tr>
      <w:tr w:rsidR="00772C5A" w:rsidRPr="00772C5A" w:rsidTr="00772C5A">
        <w:tc>
          <w:tcPr>
            <w:tcW w:w="7479" w:type="dxa"/>
            <w:shd w:val="clear" w:color="auto" w:fill="auto"/>
          </w:tcPr>
          <w:p w:rsidR="00EE4EA4" w:rsidRPr="00772C5A" w:rsidRDefault="00EE4EA4" w:rsidP="00772C5A">
            <w:pPr>
              <w:pStyle w:val="ConsPlusNormal"/>
              <w:widowControl/>
              <w:ind w:firstLine="0"/>
              <w:rPr>
                <w:rFonts w:ascii="Times New Roman" w:hAnsi="Times New Roman" w:cs="Times New Roman"/>
                <w:i/>
                <w:iCs/>
                <w:sz w:val="26"/>
                <w:szCs w:val="26"/>
              </w:rPr>
            </w:pPr>
            <w:r w:rsidRPr="00772C5A">
              <w:rPr>
                <w:rFonts w:ascii="Times New Roman" w:hAnsi="Times New Roman" w:cs="Times New Roman"/>
                <w:i/>
                <w:iCs/>
                <w:sz w:val="26"/>
                <w:szCs w:val="26"/>
              </w:rPr>
              <w:t>1. Старшие  должности</w:t>
            </w:r>
          </w:p>
        </w:tc>
        <w:tc>
          <w:tcPr>
            <w:tcW w:w="1985" w:type="dxa"/>
            <w:shd w:val="clear" w:color="auto" w:fill="auto"/>
          </w:tcPr>
          <w:p w:rsidR="00EE4EA4" w:rsidRPr="00772C5A" w:rsidRDefault="00EE4EA4" w:rsidP="00772C5A">
            <w:pPr>
              <w:pStyle w:val="ConsPlusNormal"/>
              <w:widowControl/>
              <w:ind w:firstLine="0"/>
              <w:jc w:val="center"/>
              <w:rPr>
                <w:rFonts w:ascii="Times New Roman" w:hAnsi="Times New Roman" w:cs="Times New Roman"/>
                <w:sz w:val="26"/>
                <w:szCs w:val="26"/>
              </w:rPr>
            </w:pPr>
          </w:p>
        </w:tc>
      </w:tr>
      <w:tr w:rsidR="00772C5A" w:rsidRPr="00772C5A" w:rsidTr="00772C5A">
        <w:tc>
          <w:tcPr>
            <w:tcW w:w="7479" w:type="dxa"/>
            <w:shd w:val="clear" w:color="auto" w:fill="auto"/>
          </w:tcPr>
          <w:p w:rsidR="00EE4EA4" w:rsidRPr="00772C5A" w:rsidRDefault="00EE4EA4" w:rsidP="00772C5A">
            <w:pPr>
              <w:pStyle w:val="ConsPlusNormal"/>
              <w:widowControl/>
              <w:ind w:firstLine="0"/>
              <w:rPr>
                <w:rFonts w:ascii="Times New Roman" w:hAnsi="Times New Roman" w:cs="Times New Roman"/>
                <w:sz w:val="26"/>
                <w:szCs w:val="26"/>
              </w:rPr>
            </w:pPr>
            <w:r w:rsidRPr="00772C5A">
              <w:rPr>
                <w:rFonts w:ascii="Times New Roman" w:hAnsi="Times New Roman" w:cs="Times New Roman"/>
                <w:sz w:val="26"/>
                <w:szCs w:val="26"/>
              </w:rPr>
              <w:t>Ведущий специалист</w:t>
            </w:r>
          </w:p>
        </w:tc>
        <w:tc>
          <w:tcPr>
            <w:tcW w:w="1985" w:type="dxa"/>
            <w:shd w:val="clear" w:color="auto" w:fill="auto"/>
          </w:tcPr>
          <w:p w:rsidR="00EE4EA4" w:rsidRPr="00772C5A" w:rsidRDefault="00EE4EA4" w:rsidP="00772C5A">
            <w:pPr>
              <w:pStyle w:val="ConsPlusNormal"/>
              <w:widowControl/>
              <w:ind w:firstLine="0"/>
              <w:jc w:val="center"/>
              <w:rPr>
                <w:rFonts w:ascii="Times New Roman" w:hAnsi="Times New Roman" w:cs="Times New Roman"/>
                <w:sz w:val="26"/>
                <w:szCs w:val="26"/>
              </w:rPr>
            </w:pPr>
            <w:r w:rsidRPr="00772C5A">
              <w:rPr>
                <w:rFonts w:ascii="Times New Roman" w:hAnsi="Times New Roman" w:cs="Times New Roman"/>
                <w:sz w:val="26"/>
                <w:szCs w:val="26"/>
              </w:rPr>
              <w:t>4944</w:t>
            </w:r>
          </w:p>
        </w:tc>
      </w:tr>
    </w:tbl>
    <w:p w:rsidR="00EE4EA4" w:rsidRDefault="00EE4EA4" w:rsidP="00EE4EA4">
      <w:pPr>
        <w:pStyle w:val="ConsPlusNormal"/>
        <w:widowControl/>
        <w:ind w:firstLine="0"/>
        <w:jc w:val="center"/>
      </w:pPr>
    </w:p>
    <w:p w:rsidR="00EE4EA4" w:rsidRPr="00C67AE8" w:rsidRDefault="00EE4EA4" w:rsidP="00EE4EA4">
      <w:pPr>
        <w:pStyle w:val="ConsPlusTitle"/>
        <w:widowControl/>
        <w:jc w:val="cente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EE4EA4" w:rsidRDefault="00EE4EA4"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DB2716" w:rsidRPr="00317FC5" w:rsidRDefault="00DB2716" w:rsidP="00317FC5">
      <w:pPr>
        <w:tabs>
          <w:tab w:val="left" w:pos="1134"/>
          <w:tab w:val="left" w:pos="1276"/>
        </w:tabs>
        <w:autoSpaceDE w:val="0"/>
        <w:autoSpaceDN w:val="0"/>
        <w:adjustRightInd w:val="0"/>
        <w:ind w:firstLine="709"/>
        <w:jc w:val="both"/>
        <w:rPr>
          <w:rFonts w:ascii="Times New Roman" w:hAnsi="Times New Roman" w:cs="Times New Roman"/>
          <w:sz w:val="26"/>
          <w:szCs w:val="26"/>
        </w:rPr>
      </w:pPr>
    </w:p>
    <w:p w:rsidR="00975765" w:rsidRDefault="00975765" w:rsidP="0032171A">
      <w:pPr>
        <w:pStyle w:val="1"/>
        <w:shd w:val="clear" w:color="auto" w:fill="auto"/>
        <w:ind w:firstLine="360"/>
        <w:jc w:val="both"/>
      </w:pPr>
    </w:p>
    <w:p w:rsidR="00975765" w:rsidRDefault="00975765" w:rsidP="0032171A">
      <w:pPr>
        <w:pStyle w:val="1"/>
        <w:shd w:val="clear" w:color="auto" w:fill="auto"/>
        <w:ind w:firstLine="360"/>
        <w:jc w:val="both"/>
      </w:pPr>
    </w:p>
    <w:sectPr w:rsidR="00975765" w:rsidSect="00E138CB">
      <w:pgSz w:w="11909" w:h="16834"/>
      <w:pgMar w:top="535" w:right="666" w:bottom="904" w:left="8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8A2" w:rsidRDefault="00C038A2">
      <w:r>
        <w:separator/>
      </w:r>
    </w:p>
  </w:endnote>
  <w:endnote w:type="continuationSeparator" w:id="0">
    <w:p w:rsidR="00C038A2" w:rsidRDefault="00C0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8A2" w:rsidRDefault="00C038A2"/>
  </w:footnote>
  <w:footnote w:type="continuationSeparator" w:id="0">
    <w:p w:rsidR="00C038A2" w:rsidRDefault="00C038A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807CA"/>
    <w:multiLevelType w:val="multilevel"/>
    <w:tmpl w:val="CEAC1202"/>
    <w:lvl w:ilvl="0">
      <w:start w:val="2"/>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8A0C86"/>
    <w:multiLevelType w:val="hybridMultilevel"/>
    <w:tmpl w:val="6082D504"/>
    <w:lvl w:ilvl="0" w:tplc="A90E0E4C">
      <w:start w:val="1"/>
      <w:numFmt w:val="decimal"/>
      <w:lvlText w:val="%1."/>
      <w:lvlJc w:val="left"/>
      <w:pPr>
        <w:ind w:left="5471" w:hanging="792"/>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15:restartNumberingAfterBreak="0">
    <w:nsid w:val="2844047D"/>
    <w:multiLevelType w:val="multilevel"/>
    <w:tmpl w:val="AB906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BEA5CB4"/>
    <w:multiLevelType w:val="multilevel"/>
    <w:tmpl w:val="7292DF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6F352294"/>
    <w:multiLevelType w:val="multilevel"/>
    <w:tmpl w:val="9CBED2F6"/>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7A4D3194"/>
    <w:multiLevelType w:val="hybridMultilevel"/>
    <w:tmpl w:val="6B089608"/>
    <w:lvl w:ilvl="0" w:tplc="98AEE364">
      <w:start w:val="1"/>
      <w:numFmt w:val="bullet"/>
      <w:lvlText w:val=""/>
      <w:lvlJc w:val="left"/>
      <w:pPr>
        <w:ind w:left="928" w:hanging="360"/>
      </w:pPr>
      <w:rPr>
        <w:rFonts w:ascii="Symbol" w:hAnsi="Symbol" w:hint="default"/>
        <w:sz w:val="20"/>
      </w:rPr>
    </w:lvl>
    <w:lvl w:ilvl="1" w:tplc="04190003" w:tentative="1">
      <w:start w:val="1"/>
      <w:numFmt w:val="bullet"/>
      <w:lvlText w:val="o"/>
      <w:lvlJc w:val="left"/>
      <w:pPr>
        <w:ind w:left="1288" w:hanging="360"/>
      </w:pPr>
      <w:rPr>
        <w:rFonts w:ascii="Courier New" w:hAnsi="Courier New" w:hint="default"/>
      </w:rPr>
    </w:lvl>
    <w:lvl w:ilvl="2" w:tplc="04190005" w:tentative="1">
      <w:start w:val="1"/>
      <w:numFmt w:val="bullet"/>
      <w:lvlText w:val=""/>
      <w:lvlJc w:val="left"/>
      <w:pPr>
        <w:ind w:left="2008" w:hanging="360"/>
      </w:pPr>
      <w:rPr>
        <w:rFonts w:ascii="Wingdings" w:hAnsi="Wingdings" w:hint="default"/>
      </w:rPr>
    </w:lvl>
    <w:lvl w:ilvl="3" w:tplc="04190001" w:tentative="1">
      <w:start w:val="1"/>
      <w:numFmt w:val="bullet"/>
      <w:lvlText w:val=""/>
      <w:lvlJc w:val="left"/>
      <w:pPr>
        <w:ind w:left="2728" w:hanging="360"/>
      </w:pPr>
      <w:rPr>
        <w:rFonts w:ascii="Symbol" w:hAnsi="Symbol" w:hint="default"/>
      </w:rPr>
    </w:lvl>
    <w:lvl w:ilvl="4" w:tplc="04190003" w:tentative="1">
      <w:start w:val="1"/>
      <w:numFmt w:val="bullet"/>
      <w:lvlText w:val="o"/>
      <w:lvlJc w:val="left"/>
      <w:pPr>
        <w:ind w:left="3448" w:hanging="360"/>
      </w:pPr>
      <w:rPr>
        <w:rFonts w:ascii="Courier New" w:hAnsi="Courier New" w:hint="default"/>
      </w:rPr>
    </w:lvl>
    <w:lvl w:ilvl="5" w:tplc="04190005" w:tentative="1">
      <w:start w:val="1"/>
      <w:numFmt w:val="bullet"/>
      <w:lvlText w:val=""/>
      <w:lvlJc w:val="left"/>
      <w:pPr>
        <w:ind w:left="4168" w:hanging="360"/>
      </w:pPr>
      <w:rPr>
        <w:rFonts w:ascii="Wingdings" w:hAnsi="Wingdings" w:hint="default"/>
      </w:rPr>
    </w:lvl>
    <w:lvl w:ilvl="6" w:tplc="04190001" w:tentative="1">
      <w:start w:val="1"/>
      <w:numFmt w:val="bullet"/>
      <w:lvlText w:val=""/>
      <w:lvlJc w:val="left"/>
      <w:pPr>
        <w:ind w:left="4888" w:hanging="360"/>
      </w:pPr>
      <w:rPr>
        <w:rFonts w:ascii="Symbol" w:hAnsi="Symbol" w:hint="default"/>
      </w:rPr>
    </w:lvl>
    <w:lvl w:ilvl="7" w:tplc="04190003" w:tentative="1">
      <w:start w:val="1"/>
      <w:numFmt w:val="bullet"/>
      <w:lvlText w:val="o"/>
      <w:lvlJc w:val="left"/>
      <w:pPr>
        <w:ind w:left="5608" w:hanging="360"/>
      </w:pPr>
      <w:rPr>
        <w:rFonts w:ascii="Courier New" w:hAnsi="Courier New" w:hint="default"/>
      </w:rPr>
    </w:lvl>
    <w:lvl w:ilvl="8" w:tplc="04190005" w:tentative="1">
      <w:start w:val="1"/>
      <w:numFmt w:val="bullet"/>
      <w:lvlText w:val=""/>
      <w:lvlJc w:val="left"/>
      <w:pPr>
        <w:ind w:left="6328"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TrackMov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707"/>
    <w:rsid w:val="000133AA"/>
    <w:rsid w:val="0004156B"/>
    <w:rsid w:val="0007008D"/>
    <w:rsid w:val="00077DEB"/>
    <w:rsid w:val="000A6432"/>
    <w:rsid w:val="000C2533"/>
    <w:rsid w:val="000C35AB"/>
    <w:rsid w:val="000E2856"/>
    <w:rsid w:val="001015B9"/>
    <w:rsid w:val="00126C26"/>
    <w:rsid w:val="00133E17"/>
    <w:rsid w:val="00137342"/>
    <w:rsid w:val="00143156"/>
    <w:rsid w:val="00156222"/>
    <w:rsid w:val="001616F0"/>
    <w:rsid w:val="00187B1E"/>
    <w:rsid w:val="001924C8"/>
    <w:rsid w:val="00194C85"/>
    <w:rsid w:val="001D15D9"/>
    <w:rsid w:val="001D4A7A"/>
    <w:rsid w:val="001E70F5"/>
    <w:rsid w:val="00281036"/>
    <w:rsid w:val="002924EA"/>
    <w:rsid w:val="002A06D7"/>
    <w:rsid w:val="002C4679"/>
    <w:rsid w:val="00300781"/>
    <w:rsid w:val="00317251"/>
    <w:rsid w:val="00317FC5"/>
    <w:rsid w:val="0032171A"/>
    <w:rsid w:val="00372B0A"/>
    <w:rsid w:val="003857EE"/>
    <w:rsid w:val="003B1CD7"/>
    <w:rsid w:val="003D0763"/>
    <w:rsid w:val="003F4151"/>
    <w:rsid w:val="00420129"/>
    <w:rsid w:val="00422BCA"/>
    <w:rsid w:val="00471ABB"/>
    <w:rsid w:val="004772C2"/>
    <w:rsid w:val="004815DA"/>
    <w:rsid w:val="004C1796"/>
    <w:rsid w:val="004C6EA7"/>
    <w:rsid w:val="0050139B"/>
    <w:rsid w:val="00505D8E"/>
    <w:rsid w:val="00511C4D"/>
    <w:rsid w:val="0052421A"/>
    <w:rsid w:val="0059345D"/>
    <w:rsid w:val="005973C2"/>
    <w:rsid w:val="005D4CEC"/>
    <w:rsid w:val="005D6987"/>
    <w:rsid w:val="005E78BE"/>
    <w:rsid w:val="005F4CE5"/>
    <w:rsid w:val="006411B6"/>
    <w:rsid w:val="00652579"/>
    <w:rsid w:val="00670281"/>
    <w:rsid w:val="0068139A"/>
    <w:rsid w:val="006917B4"/>
    <w:rsid w:val="006B68C3"/>
    <w:rsid w:val="00714CA9"/>
    <w:rsid w:val="007367A4"/>
    <w:rsid w:val="00771CDC"/>
    <w:rsid w:val="00772C5A"/>
    <w:rsid w:val="00857A2D"/>
    <w:rsid w:val="0086094B"/>
    <w:rsid w:val="008D31F0"/>
    <w:rsid w:val="008E247F"/>
    <w:rsid w:val="00904D3E"/>
    <w:rsid w:val="009214F8"/>
    <w:rsid w:val="0092546C"/>
    <w:rsid w:val="00975765"/>
    <w:rsid w:val="00982260"/>
    <w:rsid w:val="009D2299"/>
    <w:rsid w:val="00A80FB7"/>
    <w:rsid w:val="00AA09A3"/>
    <w:rsid w:val="00AC03C1"/>
    <w:rsid w:val="00AC49D2"/>
    <w:rsid w:val="00AE4C86"/>
    <w:rsid w:val="00AF2894"/>
    <w:rsid w:val="00B04E88"/>
    <w:rsid w:val="00B15AA5"/>
    <w:rsid w:val="00B27DF2"/>
    <w:rsid w:val="00B6024F"/>
    <w:rsid w:val="00B6232E"/>
    <w:rsid w:val="00B62419"/>
    <w:rsid w:val="00B73CF8"/>
    <w:rsid w:val="00B77388"/>
    <w:rsid w:val="00B85428"/>
    <w:rsid w:val="00BA3C18"/>
    <w:rsid w:val="00BC0C86"/>
    <w:rsid w:val="00BC6953"/>
    <w:rsid w:val="00C038A2"/>
    <w:rsid w:val="00C641EE"/>
    <w:rsid w:val="00C678DF"/>
    <w:rsid w:val="00C7002C"/>
    <w:rsid w:val="00D13473"/>
    <w:rsid w:val="00D15780"/>
    <w:rsid w:val="00D26DAC"/>
    <w:rsid w:val="00D31F06"/>
    <w:rsid w:val="00D53B05"/>
    <w:rsid w:val="00D87F91"/>
    <w:rsid w:val="00DB2716"/>
    <w:rsid w:val="00E138CB"/>
    <w:rsid w:val="00E33370"/>
    <w:rsid w:val="00E4152C"/>
    <w:rsid w:val="00E76896"/>
    <w:rsid w:val="00EB1EFF"/>
    <w:rsid w:val="00EC65E0"/>
    <w:rsid w:val="00EC6BA0"/>
    <w:rsid w:val="00ED4707"/>
    <w:rsid w:val="00EE4EA4"/>
    <w:rsid w:val="00EE5245"/>
    <w:rsid w:val="00EF0D8F"/>
    <w:rsid w:val="00F076A5"/>
    <w:rsid w:val="00F31EB1"/>
    <w:rsid w:val="00F455B7"/>
    <w:rsid w:val="00F57782"/>
    <w:rsid w:val="00F71A7D"/>
    <w:rsid w:val="00F82CFA"/>
    <w:rsid w:val="00F95AF6"/>
    <w:rsid w:val="00FA210C"/>
    <w:rsid w:val="00FA516A"/>
    <w:rsid w:val="00FC3A4B"/>
    <w:rsid w:val="00FE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83EF1A"/>
  <w15:docId w15:val="{89C5FECC-202C-4109-8167-B1E3A205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AA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15AA5"/>
    <w:rPr>
      <w:rFonts w:cs="Times New Roman"/>
      <w:color w:val="0066CC"/>
      <w:u w:val="single"/>
    </w:rPr>
  </w:style>
  <w:style w:type="character" w:customStyle="1" w:styleId="a4">
    <w:name w:val="Основной текст_"/>
    <w:link w:val="1"/>
    <w:uiPriority w:val="99"/>
    <w:locked/>
    <w:rsid w:val="00B15AA5"/>
    <w:rPr>
      <w:rFonts w:ascii="Times New Roman" w:hAnsi="Times New Roman" w:cs="Times New Roman"/>
      <w:u w:val="none"/>
    </w:rPr>
  </w:style>
  <w:style w:type="character" w:customStyle="1" w:styleId="2">
    <w:name w:val="Заголовок №2_"/>
    <w:link w:val="20"/>
    <w:uiPriority w:val="99"/>
    <w:locked/>
    <w:rsid w:val="00B15AA5"/>
    <w:rPr>
      <w:rFonts w:ascii="Times New Roman" w:hAnsi="Times New Roman" w:cs="Times New Roman"/>
      <w:b/>
      <w:bCs/>
      <w:u w:val="none"/>
    </w:rPr>
  </w:style>
  <w:style w:type="character" w:customStyle="1" w:styleId="10">
    <w:name w:val="Заголовок №1_"/>
    <w:link w:val="11"/>
    <w:uiPriority w:val="99"/>
    <w:locked/>
    <w:rsid w:val="00B15AA5"/>
    <w:rPr>
      <w:rFonts w:ascii="Times New Roman" w:hAnsi="Times New Roman" w:cs="Times New Roman"/>
      <w:b/>
      <w:bCs/>
      <w:sz w:val="28"/>
      <w:szCs w:val="28"/>
      <w:u w:val="none"/>
    </w:rPr>
  </w:style>
  <w:style w:type="character" w:customStyle="1" w:styleId="a5">
    <w:name w:val="Другое_"/>
    <w:link w:val="a6"/>
    <w:uiPriority w:val="99"/>
    <w:locked/>
    <w:rsid w:val="00B15AA5"/>
    <w:rPr>
      <w:rFonts w:ascii="Times New Roman" w:hAnsi="Times New Roman" w:cs="Times New Roman"/>
      <w:u w:val="none"/>
    </w:rPr>
  </w:style>
  <w:style w:type="paragraph" w:customStyle="1" w:styleId="1">
    <w:name w:val="Основной текст1"/>
    <w:basedOn w:val="a"/>
    <w:link w:val="a4"/>
    <w:uiPriority w:val="99"/>
    <w:rsid w:val="00B15AA5"/>
    <w:pPr>
      <w:shd w:val="clear" w:color="auto" w:fill="FFFFFF"/>
      <w:ind w:firstLine="300"/>
    </w:pPr>
    <w:rPr>
      <w:rFonts w:ascii="Times New Roman" w:eastAsia="Times New Roman" w:hAnsi="Times New Roman" w:cs="Times New Roman"/>
    </w:rPr>
  </w:style>
  <w:style w:type="paragraph" w:customStyle="1" w:styleId="20">
    <w:name w:val="Заголовок №2"/>
    <w:basedOn w:val="a"/>
    <w:link w:val="2"/>
    <w:uiPriority w:val="99"/>
    <w:rsid w:val="00B15AA5"/>
    <w:pPr>
      <w:shd w:val="clear" w:color="auto" w:fill="FFFFFF"/>
      <w:jc w:val="center"/>
      <w:outlineLvl w:val="1"/>
    </w:pPr>
    <w:rPr>
      <w:rFonts w:ascii="Times New Roman" w:eastAsia="Times New Roman" w:hAnsi="Times New Roman" w:cs="Times New Roman"/>
      <w:b/>
      <w:bCs/>
    </w:rPr>
  </w:style>
  <w:style w:type="paragraph" w:customStyle="1" w:styleId="11">
    <w:name w:val="Заголовок №1"/>
    <w:basedOn w:val="a"/>
    <w:link w:val="10"/>
    <w:uiPriority w:val="99"/>
    <w:rsid w:val="00B15AA5"/>
    <w:pPr>
      <w:shd w:val="clear" w:color="auto" w:fill="FFFFFF"/>
      <w:ind w:firstLine="580"/>
      <w:outlineLvl w:val="0"/>
    </w:pPr>
    <w:rPr>
      <w:rFonts w:ascii="Times New Roman" w:eastAsia="Times New Roman" w:hAnsi="Times New Roman" w:cs="Times New Roman"/>
      <w:b/>
      <w:bCs/>
      <w:sz w:val="28"/>
      <w:szCs w:val="28"/>
    </w:rPr>
  </w:style>
  <w:style w:type="paragraph" w:customStyle="1" w:styleId="a6">
    <w:name w:val="Другое"/>
    <w:basedOn w:val="a"/>
    <w:link w:val="a5"/>
    <w:uiPriority w:val="99"/>
    <w:rsid w:val="00B15AA5"/>
    <w:pPr>
      <w:shd w:val="clear" w:color="auto" w:fill="FFFFFF"/>
      <w:ind w:firstLine="300"/>
    </w:pPr>
    <w:rPr>
      <w:rFonts w:ascii="Times New Roman" w:eastAsia="Times New Roman" w:hAnsi="Times New Roman" w:cs="Times New Roman"/>
    </w:rPr>
  </w:style>
  <w:style w:type="paragraph" w:styleId="a7">
    <w:name w:val="List Paragraph"/>
    <w:basedOn w:val="a"/>
    <w:uiPriority w:val="99"/>
    <w:qFormat/>
    <w:rsid w:val="0032171A"/>
    <w:pPr>
      <w:ind w:left="720"/>
      <w:contextualSpacing/>
    </w:pPr>
  </w:style>
  <w:style w:type="paragraph" w:customStyle="1" w:styleId="ConsPlusNormal">
    <w:name w:val="ConsPlusNormal"/>
    <w:uiPriority w:val="99"/>
    <w:rsid w:val="00B04E88"/>
    <w:pPr>
      <w:widowControl w:val="0"/>
      <w:autoSpaceDE w:val="0"/>
      <w:autoSpaceDN w:val="0"/>
      <w:adjustRightInd w:val="0"/>
      <w:ind w:firstLine="720"/>
    </w:pPr>
    <w:rPr>
      <w:rFonts w:ascii="Arial" w:eastAsia="Times New Roman" w:hAnsi="Arial" w:cs="Arial"/>
    </w:rPr>
  </w:style>
  <w:style w:type="paragraph" w:styleId="a8">
    <w:name w:val="Balloon Text"/>
    <w:basedOn w:val="a"/>
    <w:link w:val="a9"/>
    <w:uiPriority w:val="99"/>
    <w:semiHidden/>
    <w:rsid w:val="00F455B7"/>
    <w:rPr>
      <w:rFonts w:ascii="Tahoma" w:hAnsi="Tahoma" w:cs="Tahoma"/>
      <w:sz w:val="16"/>
      <w:szCs w:val="16"/>
    </w:rPr>
  </w:style>
  <w:style w:type="character" w:customStyle="1" w:styleId="a9">
    <w:name w:val="Текст выноски Знак"/>
    <w:link w:val="a8"/>
    <w:uiPriority w:val="99"/>
    <w:semiHidden/>
    <w:rsid w:val="00A20634"/>
    <w:rPr>
      <w:rFonts w:ascii="Times New Roman" w:hAnsi="Times New Roman"/>
      <w:color w:val="000000"/>
      <w:sz w:val="0"/>
      <w:szCs w:val="0"/>
    </w:rPr>
  </w:style>
  <w:style w:type="paragraph" w:customStyle="1" w:styleId="ConsPlusTitle">
    <w:name w:val="ConsPlusTitle"/>
    <w:uiPriority w:val="99"/>
    <w:rsid w:val="00EE4EA4"/>
    <w:pPr>
      <w:widowControl w:val="0"/>
      <w:autoSpaceDE w:val="0"/>
      <w:autoSpaceDN w:val="0"/>
      <w:adjustRightInd w:val="0"/>
    </w:pPr>
    <w:rPr>
      <w:rFonts w:ascii="Arial" w:eastAsia="Times New Roman" w:hAnsi="Arial" w:cs="Arial"/>
      <w:b/>
      <w:bCs/>
    </w:rPr>
  </w:style>
  <w:style w:type="table" w:styleId="aa">
    <w:name w:val="Table Grid"/>
    <w:basedOn w:val="a1"/>
    <w:uiPriority w:val="99"/>
    <w:locked/>
    <w:rsid w:val="00EE4EA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1380</Words>
  <Characters>7870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8</cp:revision>
  <cp:lastPrinted>2020-02-04T14:13:00Z</cp:lastPrinted>
  <dcterms:created xsi:type="dcterms:W3CDTF">2019-09-18T08:26:00Z</dcterms:created>
  <dcterms:modified xsi:type="dcterms:W3CDTF">2020-02-04T14:15:00Z</dcterms:modified>
</cp:coreProperties>
</file>