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C47" w:rsidRPr="00114C47" w:rsidRDefault="00114C47" w:rsidP="00114C4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114C47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ПРОЕКТ</w:t>
      </w:r>
    </w:p>
    <w:p w:rsidR="00114C47" w:rsidRPr="00180E4F" w:rsidRDefault="00114C47" w:rsidP="00114C4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</w:pPr>
      <w:r w:rsidRPr="00180E4F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ПРОГРАММА</w:t>
      </w:r>
    </w:p>
    <w:p w:rsidR="00114C47" w:rsidRPr="00114C47" w:rsidRDefault="00114C47" w:rsidP="00114C4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</w:pPr>
      <w:r w:rsidRPr="00114C4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 xml:space="preserve">профилактики рисков причинения вреда (ущерба) охраняемым законом ценностям </w:t>
      </w:r>
      <w:r w:rsidRPr="00180E4F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 xml:space="preserve">при осуществлении </w:t>
      </w:r>
      <w:r w:rsidRPr="00114C4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 xml:space="preserve">муниципального контроля </w:t>
      </w:r>
      <w:r w:rsidR="0077478D" w:rsidRPr="00A06485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 xml:space="preserve">в сфере благоустройства на территории </w:t>
      </w:r>
      <w:r w:rsidR="009827C8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Рябчинского</w:t>
      </w:r>
      <w:r w:rsidR="0077478D" w:rsidRPr="00A06485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 xml:space="preserve"> поселения Дубровского муниципального района Брянской области</w:t>
      </w:r>
      <w:r w:rsidRPr="00114C4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 xml:space="preserve"> на 2022 год </w:t>
      </w:r>
    </w:p>
    <w:p w:rsidR="00114C47" w:rsidRPr="00114C47" w:rsidRDefault="00114C47" w:rsidP="00114C47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bookmarkStart w:id="0" w:name="_Hlk84593958"/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Программа профилактики рисков причинения вреда (ущерба)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охраняемым законом ценностям при осуществлении муниципального</w:t>
      </w:r>
      <w:r w:rsidR="00CB643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контроля</w:t>
      </w:r>
      <w:r w:rsidR="00CB643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 w:rsidR="0077478D" w:rsidRPr="00A06485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в сфере благоустройства на территории </w:t>
      </w:r>
      <w:r w:rsidR="009827C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Рябчинского сельского</w:t>
      </w:r>
      <w:r w:rsidR="0077478D" w:rsidRPr="00A06485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поселения Дубровского муниципального района Брянской области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на 2022 год</w:t>
      </w:r>
      <w:bookmarkEnd w:id="0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(далее по тексту- Программа)</w:t>
      </w: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контроля</w:t>
      </w:r>
      <w:r w:rsidR="00CB643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 w:rsidR="0077478D" w:rsidRPr="00A06485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в сфере благоустройства на территории </w:t>
      </w:r>
      <w:r w:rsidR="009827C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</w:t>
      </w:r>
      <w:r w:rsidR="009827C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ябчинского сельского</w:t>
      </w:r>
      <w:r w:rsidR="009827C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 w:rsidR="0077478D" w:rsidRPr="00A06485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поселения Дубровского муниципального района Брянской области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114C47" w:rsidRPr="00114C47" w:rsidRDefault="00114C47" w:rsidP="0027461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1</w:t>
      </w:r>
      <w:r w:rsidRPr="00114C4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. Анали</w:t>
      </w:r>
      <w:r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 xml:space="preserve">з текущего состояния осуществления </w:t>
      </w:r>
      <w:r w:rsidR="0027461E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 xml:space="preserve">вида </w:t>
      </w:r>
      <w:r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114C47" w:rsidRPr="00114C47" w:rsidRDefault="0027461E" w:rsidP="0048540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1.1. </w:t>
      </w:r>
      <w:r w:rsidR="00114C47"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Муниципальный контроль</w:t>
      </w:r>
      <w:r w:rsidR="00CB643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 w:rsidR="0077478D" w:rsidRPr="0077478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в сфере благоустройства на территории </w:t>
      </w:r>
      <w:r w:rsidR="009827C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Рябчинского сельского </w:t>
      </w:r>
      <w:r w:rsidR="0077478D" w:rsidRPr="0077478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поселения Дубровского муниципального района Брянской области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(далее по тексту- Муниципальный контроль)</w:t>
      </w:r>
      <w:r w:rsidR="00114C47"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осуществляется</w:t>
      </w:r>
      <w:r w:rsidR="009827C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Рябчинской </w:t>
      </w:r>
      <w:proofErr w:type="gramStart"/>
      <w:r w:rsidR="009827C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сельской </w:t>
      </w:r>
      <w:r w:rsidR="00114C47"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администрацией</w:t>
      </w:r>
      <w:proofErr w:type="gramEnd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Дубровского района</w:t>
      </w:r>
      <w:r w:rsidR="00114C47"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(далее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по тексту</w:t>
      </w:r>
      <w:r w:rsidR="00114C47"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Администрация</w:t>
      </w:r>
      <w:r w:rsidR="00114C47"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).</w:t>
      </w:r>
    </w:p>
    <w:p w:rsidR="00CB6436" w:rsidRPr="00DD0AB8" w:rsidRDefault="00114C47" w:rsidP="0048540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DD0AB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Муниципальный</w:t>
      </w:r>
      <w:r w:rsidR="00CB6436" w:rsidRPr="00DD0AB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 w:rsidRPr="00DD0AB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контроль – деятельность,</w:t>
      </w:r>
      <w:r w:rsidR="00CB6436" w:rsidRPr="00DD0AB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по контролю за соблюдением </w:t>
      </w:r>
      <w:r w:rsidR="0077478D" w:rsidRPr="0077478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юридическими лицами, индивидуальными предпринимателями и гражданами обязательных требований, установленных Правилами благоустройства территории муниципального образования </w:t>
      </w:r>
      <w:r w:rsidR="009827C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Рябчинско</w:t>
      </w:r>
      <w:r w:rsidR="009827C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е</w:t>
      </w:r>
      <w:r w:rsidR="009827C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сельско</w:t>
      </w:r>
      <w:r w:rsidR="009827C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е</w:t>
      </w:r>
      <w:r w:rsidR="009827C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 w:rsidR="0077478D" w:rsidRPr="0077478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поселение (далее – Правила благоустройства) при осуществлении ими производственной и иной деятельности в сфере отношений, связанных с обеспечением благоустройства территории</w:t>
      </w:r>
      <w:r w:rsidR="00DD0AB8" w:rsidRPr="0077478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114C47" w:rsidRPr="00114C47" w:rsidRDefault="00114C47" w:rsidP="0048540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Муниципальный контроль осуществляется посредством:</w:t>
      </w:r>
    </w:p>
    <w:p w:rsidR="00114C47" w:rsidRPr="00114C47" w:rsidRDefault="00114C47" w:rsidP="0048540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- организации и проведения проверок </w:t>
      </w:r>
      <w:r w:rsidR="0077478D" w:rsidRPr="0077478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выполнения юридическими лицами, индивидуальными предпринимателями и гражданами обязательных требований Правил благоустройства территории муниципального образования </w:t>
      </w:r>
      <w:r w:rsidR="009827C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Рябчинско</w:t>
      </w:r>
      <w:r w:rsidR="009827C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е</w:t>
      </w:r>
      <w:r w:rsidR="009827C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сельско</w:t>
      </w:r>
      <w:r w:rsidR="009827C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е</w:t>
      </w:r>
      <w:r w:rsidR="009827C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 w:rsidR="0077478D" w:rsidRPr="0077478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поселение</w:t>
      </w: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;</w:t>
      </w:r>
    </w:p>
    <w:p w:rsidR="00114C47" w:rsidRPr="00114C47" w:rsidRDefault="00114C47" w:rsidP="0048540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</w:t>
      </w:r>
      <w:r w:rsidR="002F45AE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ваний</w:t>
      </w: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;</w:t>
      </w:r>
    </w:p>
    <w:p w:rsidR="00114C47" w:rsidRPr="00114C47" w:rsidRDefault="00114C47" w:rsidP="0048540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организации и проведения мероприятий по профилактике рисков причинения вреда (ущерба) охраняемым законом ценностям;</w:t>
      </w:r>
    </w:p>
    <w:p w:rsidR="00114C47" w:rsidRPr="00114C47" w:rsidRDefault="00114C47" w:rsidP="0048540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организации и проведения мероприятий по контролю, осуществляемых без взаимодействия с</w:t>
      </w:r>
      <w:r w:rsidR="002F45AE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подконтрольными субъектами</w:t>
      </w: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114C47" w:rsidRPr="00114C47" w:rsidRDefault="00114C47" w:rsidP="0048540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lastRenderedPageBreak/>
        <w:t>В 2020 году</w:t>
      </w:r>
      <w:r w:rsidR="00606432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(</w:t>
      </w: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</w:t>
      </w:r>
      <w:r w:rsidR="00606432" w:rsidRPr="00606432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 w:rsidR="00606432"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соответствии с Постановлением Правительства РФ от 03.04.2020 №438 «Об особенностях осуществления в 2020 году государственного контроля, муниципального контроля и о внесении изменений в п.</w:t>
      </w:r>
      <w:r w:rsidR="00606432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 w:rsidR="00606432"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7 Правил подготовки органами государственного контроля и органами муниципального контроля ежегодных планов проведения плановых проверок юридических лиц и индивидуальных предпринимателей»</w:t>
      </w:r>
      <w:r w:rsidR="00606432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),</w:t>
      </w:r>
      <w:r w:rsidR="00EB512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ст. 26.2 Федерального закона от 26.12.2008 № 294-ФЗ </w:t>
      </w:r>
      <w:r w:rsidR="00EB512B" w:rsidRPr="00EB512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</w:r>
      <w:r w:rsidR="00606432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а также </w:t>
      </w:r>
      <w:r w:rsidR="00EB512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за 9 месяцев</w:t>
      </w:r>
      <w:r w:rsidR="00606432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2021 год</w:t>
      </w:r>
      <w:r w:rsidR="00EB512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а</w:t>
      </w: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плановые и внеплановые проверки соблюдения законодательства</w:t>
      </w:r>
      <w:r w:rsidR="00EB512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в </w:t>
      </w:r>
      <w:r w:rsidR="00DD0AB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отношении подконтрольных субъектов</w:t>
      </w:r>
      <w:r w:rsidR="00606432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Администрацией-</w:t>
      </w: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не проводились.</w:t>
      </w:r>
    </w:p>
    <w:p w:rsidR="00F22C4E" w:rsidRPr="00F22C4E" w:rsidRDefault="00F22C4E" w:rsidP="00F22C4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22C4E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Мониторинг состояния подконтрольных субъектов в сфере соблюдения правил благоустройства выявил, что ключевыми и наиболее значимыми рисками являются нарушения, предусмотренные Правилами благоустройства в части загрязнения территории, а именно мусор на прилегающих к хозяйствующим субъектам территориях, размещение автотранспортных средств на озелененной территории и прочее.</w:t>
      </w:r>
    </w:p>
    <w:p w:rsidR="00F22C4E" w:rsidRPr="00F22C4E" w:rsidRDefault="00F22C4E" w:rsidP="00F22C4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22C4E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Наиболее значимым риском является факт причинения вреда объектам благоустройства (повреждение и (или) уничтожение объектов благоустройства: малых архитектурных форм, зеленых насаждений, загрязнение территории различными отходами) вследствие нарушения законодательства контролируемым лицом, в том числе в следствие действий (бездействия) должностных лиц контролируемого лица, и (или) иными лицами, действующими на основании договорных отношений с контролируемым лицом.</w:t>
      </w:r>
    </w:p>
    <w:p w:rsidR="00F22C4E" w:rsidRPr="00F22C4E" w:rsidRDefault="00F22C4E" w:rsidP="00F22C4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22C4E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Проведение профилактических мероприятий, направленных на соблюдение подконтрольными субъектами обязательных требований Правил благоустройства, на побуждение подконтрольных субъектов к добросовестности, будет способствовать улучшению в целом ситуации, повышению ответственности подконтрольных субъектов, снижению количества выявляемых нарушений обязательных требований, требований, установленных муниципальными правовыми актами в указанной сфере. </w:t>
      </w:r>
    </w:p>
    <w:p w:rsidR="00F22C4E" w:rsidRPr="00BF7ABC" w:rsidRDefault="00F22C4E" w:rsidP="00BF7AB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114C47" w:rsidRPr="00114C47" w:rsidRDefault="0048540C" w:rsidP="00114C4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 xml:space="preserve">2. </w:t>
      </w:r>
      <w:r w:rsidR="00114C47" w:rsidRPr="00114C4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 xml:space="preserve">Цели и задачи </w:t>
      </w:r>
      <w:r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 xml:space="preserve">реализации </w:t>
      </w:r>
      <w:r w:rsidR="00114C47" w:rsidRPr="00114C4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Программы </w:t>
      </w:r>
    </w:p>
    <w:p w:rsidR="00114C47" w:rsidRPr="00114C47" w:rsidRDefault="0048540C" w:rsidP="0048540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2.1.</w:t>
      </w:r>
      <w:r w:rsidR="00114C47"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Цели Программы:</w:t>
      </w:r>
    </w:p>
    <w:p w:rsidR="00114C47" w:rsidRPr="00114C47" w:rsidRDefault="00114C47" w:rsidP="0048540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- стимулирование добросовестного соблюдения обязательных требований всеми </w:t>
      </w:r>
      <w:r w:rsidR="00BF7AB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подконтрольными субъектами</w:t>
      </w: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;</w:t>
      </w:r>
    </w:p>
    <w:p w:rsidR="00114C47" w:rsidRPr="00114C47" w:rsidRDefault="00114C47" w:rsidP="0048540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114C47" w:rsidRPr="00114C47" w:rsidRDefault="00114C47" w:rsidP="0048540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- создание условий для доведения обязательных требований до </w:t>
      </w:r>
      <w:r w:rsidR="00BF7AB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подконтрольных лиц</w:t>
      </w: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, повышение информированности о способах их соблюдения.</w:t>
      </w:r>
    </w:p>
    <w:p w:rsidR="00114C47" w:rsidRPr="00114C47" w:rsidRDefault="0048540C" w:rsidP="0048540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2</w:t>
      </w:r>
      <w:r w:rsidR="00114C47"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.2. Задачи Программы:</w:t>
      </w:r>
    </w:p>
    <w:p w:rsidR="00114C47" w:rsidRPr="00114C47" w:rsidRDefault="00114C47" w:rsidP="0048540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</w:p>
    <w:p w:rsidR="00114C47" w:rsidRPr="00114C47" w:rsidRDefault="00114C47" w:rsidP="0048540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lastRenderedPageBreak/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114C47" w:rsidRPr="00114C47" w:rsidRDefault="00114C47" w:rsidP="0048540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формирование единого понимания обязательных требований законодательства у всех участников контрольной деятельности;</w:t>
      </w:r>
    </w:p>
    <w:p w:rsidR="00114C47" w:rsidRPr="00114C47" w:rsidRDefault="00114C47" w:rsidP="0048540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- повышение прозрачности осуществляемой </w:t>
      </w:r>
      <w:r w:rsidR="0048540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Администрацией</w:t>
      </w: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контрольной деятельности;</w:t>
      </w:r>
    </w:p>
    <w:p w:rsidR="00114C47" w:rsidRPr="00114C47" w:rsidRDefault="00114C47" w:rsidP="0048540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необходимых мерах по их исполнению. </w:t>
      </w:r>
    </w:p>
    <w:p w:rsidR="00114C47" w:rsidRPr="00114C47" w:rsidRDefault="0048540C" w:rsidP="00114C4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3</w:t>
      </w:r>
      <w:r w:rsidR="00114C47" w:rsidRPr="00114C4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. П</w:t>
      </w:r>
      <w:r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еречень профилактических мероприятий, сроки (периодичность) их проведения</w:t>
      </w:r>
      <w:r w:rsidR="00114C47" w:rsidRPr="00114C4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 </w:t>
      </w:r>
    </w:p>
    <w:p w:rsidR="00114C47" w:rsidRPr="00114C47" w:rsidRDefault="00114C47" w:rsidP="0061368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Мероприятия Программы представляют собой комплекс мер, направленных на достижение целей и решение основных задач Программы. Перечень</w:t>
      </w:r>
      <w:r w:rsidR="0048540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профилактических</w:t>
      </w: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мероприятий Программы на 2022 год, сроки (периодичность) их проведения </w:t>
      </w:r>
      <w:r w:rsidR="0061368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приведены в приложении к настоящей Программе.</w:t>
      </w:r>
    </w:p>
    <w:p w:rsidR="00114C47" w:rsidRDefault="0061368D" w:rsidP="00114C4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4</w:t>
      </w:r>
      <w:r w:rsidR="00114C47" w:rsidRPr="00114C4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. Показатели результативности и эффективности Программы. </w:t>
      </w:r>
    </w:p>
    <w:p w:rsidR="00514A9D" w:rsidRDefault="00514A9D" w:rsidP="00BF7AB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Для оценки результативности и эффективности Программы устанавливаются следующие показатели:</w:t>
      </w:r>
    </w:p>
    <w:p w:rsidR="00514A9D" w:rsidRDefault="00514A9D" w:rsidP="00BF7AB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- доля нарушений, выявленных в ходе проведения контрольных (надзорных) мероприятий, от общего числа контрольных (надзорных) мероприятий, осуществленных в отношении </w:t>
      </w:r>
      <w:r w:rsidR="00BF7AB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подконтрольных субъектов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(показатель рассчитывается как процентное соотношение количества нарушений, выявленных в ходе проведения контрольных мероприятий к общему количеству проведенных контрольных мероприятий);</w:t>
      </w:r>
    </w:p>
    <w:p w:rsidR="00514A9D" w:rsidRDefault="00514A9D" w:rsidP="00BF7AB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доля профилактических мероприятий в объеме контрольных мероприятий (показатель рассчитывается как отношение количества проведенных профилактических мероприятий к количеству проведенных контрольных мероприятий).</w:t>
      </w:r>
    </w:p>
    <w:p w:rsidR="00514A9D" w:rsidRPr="00114C47" w:rsidRDefault="00514A9D" w:rsidP="00BF7AB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Сведения о достижении показателей результативности и эффективности Программы включаются в состав доклада Администрации о муниципальном контроле в соответствии со ст. 30</w:t>
      </w:r>
      <w:r w:rsidRPr="00514A9D">
        <w:t xml:space="preserve"> </w:t>
      </w:r>
      <w:r w:rsidRPr="00514A9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Федеральн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ого</w:t>
      </w:r>
      <w:r w:rsidRPr="00514A9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закон</w:t>
      </w:r>
      <w:r w:rsidR="0047508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а</w:t>
      </w:r>
      <w:r w:rsidRPr="00514A9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от 31.07.2020 N 248-ФЗ "О государственном контроле (надзоре) и муниципальном контроле в Российской Федерации"</w:t>
      </w:r>
    </w:p>
    <w:p w:rsidR="00E4250B" w:rsidRDefault="00E4250B" w:rsidP="00E425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10101"/>
          <w:sz w:val="24"/>
          <w:szCs w:val="24"/>
          <w:lang w:eastAsia="ru-RU"/>
        </w:rPr>
      </w:pPr>
    </w:p>
    <w:p w:rsidR="00E4250B" w:rsidRDefault="00E4250B" w:rsidP="00E425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10101"/>
          <w:sz w:val="24"/>
          <w:szCs w:val="24"/>
          <w:lang w:eastAsia="ru-RU"/>
        </w:rPr>
      </w:pPr>
    </w:p>
    <w:p w:rsidR="00E4250B" w:rsidRDefault="00E4250B" w:rsidP="00E425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10101"/>
          <w:sz w:val="24"/>
          <w:szCs w:val="24"/>
          <w:lang w:eastAsia="ru-RU"/>
        </w:rPr>
      </w:pPr>
    </w:p>
    <w:p w:rsidR="00E4250B" w:rsidRDefault="00E4250B" w:rsidP="00E425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10101"/>
          <w:sz w:val="24"/>
          <w:szCs w:val="24"/>
          <w:lang w:eastAsia="ru-RU"/>
        </w:rPr>
      </w:pPr>
    </w:p>
    <w:p w:rsidR="005E742A" w:rsidRDefault="005E742A" w:rsidP="00E425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10101"/>
          <w:sz w:val="24"/>
          <w:szCs w:val="24"/>
          <w:lang w:eastAsia="ru-RU"/>
        </w:rPr>
      </w:pPr>
    </w:p>
    <w:p w:rsidR="009827C8" w:rsidRDefault="009827C8" w:rsidP="00E425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10101"/>
          <w:sz w:val="24"/>
          <w:szCs w:val="24"/>
          <w:lang w:eastAsia="ru-RU"/>
        </w:rPr>
      </w:pPr>
    </w:p>
    <w:p w:rsidR="009827C8" w:rsidRDefault="009827C8" w:rsidP="00E425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10101"/>
          <w:sz w:val="24"/>
          <w:szCs w:val="24"/>
          <w:lang w:eastAsia="ru-RU"/>
        </w:rPr>
      </w:pPr>
    </w:p>
    <w:p w:rsidR="009827C8" w:rsidRDefault="009827C8" w:rsidP="00E425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10101"/>
          <w:sz w:val="24"/>
          <w:szCs w:val="24"/>
          <w:lang w:eastAsia="ru-RU"/>
        </w:rPr>
      </w:pPr>
    </w:p>
    <w:p w:rsidR="009827C8" w:rsidRDefault="009827C8" w:rsidP="00E425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10101"/>
          <w:sz w:val="24"/>
          <w:szCs w:val="24"/>
          <w:lang w:eastAsia="ru-RU"/>
        </w:rPr>
      </w:pPr>
    </w:p>
    <w:p w:rsidR="009827C8" w:rsidRDefault="009827C8" w:rsidP="00E425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10101"/>
          <w:sz w:val="24"/>
          <w:szCs w:val="24"/>
          <w:lang w:eastAsia="ru-RU"/>
        </w:rPr>
      </w:pPr>
    </w:p>
    <w:p w:rsidR="00E4250B" w:rsidRDefault="00E4250B" w:rsidP="00E425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10101"/>
          <w:sz w:val="24"/>
          <w:szCs w:val="24"/>
          <w:lang w:eastAsia="ru-RU"/>
        </w:rPr>
      </w:pPr>
    </w:p>
    <w:p w:rsidR="00F90BB6" w:rsidRDefault="00E4250B" w:rsidP="00E425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10101"/>
          <w:sz w:val="24"/>
          <w:szCs w:val="24"/>
          <w:lang w:eastAsia="ru-RU"/>
        </w:rPr>
        <w:lastRenderedPageBreak/>
        <w:t xml:space="preserve">                                       </w:t>
      </w:r>
    </w:p>
    <w:p w:rsidR="00E4250B" w:rsidRPr="00F90BB6" w:rsidRDefault="00F90BB6" w:rsidP="00E425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10101"/>
          <w:sz w:val="24"/>
          <w:szCs w:val="24"/>
          <w:lang w:eastAsia="ru-RU"/>
        </w:rPr>
        <w:t xml:space="preserve">                                       </w:t>
      </w:r>
      <w:r w:rsidR="00E4250B" w:rsidRPr="00E4250B">
        <w:rPr>
          <w:rFonts w:ascii="Times New Roman" w:eastAsia="Times New Roman" w:hAnsi="Times New Roman" w:cs="Times New Roman"/>
          <w:color w:val="010101"/>
          <w:sz w:val="20"/>
          <w:szCs w:val="20"/>
          <w:lang w:eastAsia="ru-RU"/>
        </w:rPr>
        <w:t>Приложение</w:t>
      </w:r>
    </w:p>
    <w:p w:rsidR="00306641" w:rsidRDefault="00E4250B" w:rsidP="00F90B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10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0"/>
          <w:szCs w:val="20"/>
          <w:lang w:eastAsia="ru-RU"/>
        </w:rPr>
        <w:t xml:space="preserve">            </w:t>
      </w:r>
      <w:r w:rsidR="00306641">
        <w:rPr>
          <w:rFonts w:ascii="Times New Roman" w:eastAsia="Times New Roman" w:hAnsi="Times New Roman" w:cs="Times New Roman"/>
          <w:color w:val="010101"/>
          <w:sz w:val="20"/>
          <w:szCs w:val="20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color w:val="010101"/>
          <w:sz w:val="20"/>
          <w:szCs w:val="20"/>
          <w:lang w:eastAsia="ru-RU"/>
        </w:rPr>
        <w:t xml:space="preserve">    к </w:t>
      </w:r>
      <w:r w:rsidRPr="00114C47">
        <w:rPr>
          <w:rFonts w:ascii="Times New Roman" w:eastAsia="Times New Roman" w:hAnsi="Times New Roman" w:cs="Times New Roman"/>
          <w:color w:val="010101"/>
          <w:sz w:val="20"/>
          <w:szCs w:val="20"/>
          <w:lang w:eastAsia="ru-RU"/>
        </w:rPr>
        <w:t>Программ</w:t>
      </w:r>
      <w:r w:rsidRPr="00E4250B">
        <w:rPr>
          <w:rFonts w:ascii="Times New Roman" w:eastAsia="Times New Roman" w:hAnsi="Times New Roman" w:cs="Times New Roman"/>
          <w:color w:val="010101"/>
          <w:sz w:val="20"/>
          <w:szCs w:val="20"/>
          <w:lang w:eastAsia="ru-RU"/>
        </w:rPr>
        <w:t>е</w:t>
      </w:r>
      <w:r w:rsidRPr="00114C47">
        <w:rPr>
          <w:rFonts w:ascii="Times New Roman" w:eastAsia="Times New Roman" w:hAnsi="Times New Roman" w:cs="Times New Roman"/>
          <w:color w:val="010101"/>
          <w:sz w:val="20"/>
          <w:szCs w:val="20"/>
          <w:lang w:eastAsia="ru-RU"/>
        </w:rPr>
        <w:t xml:space="preserve"> профилактики рисков причинения вреда (ущерба)</w:t>
      </w:r>
      <w:r w:rsidR="00306641">
        <w:rPr>
          <w:rFonts w:ascii="Times New Roman" w:eastAsia="Times New Roman" w:hAnsi="Times New Roman" w:cs="Times New Roman"/>
          <w:color w:val="010101"/>
          <w:sz w:val="20"/>
          <w:szCs w:val="20"/>
          <w:lang w:eastAsia="ru-RU"/>
        </w:rPr>
        <w:t xml:space="preserve"> </w:t>
      </w:r>
      <w:r w:rsidRPr="00E4250B">
        <w:rPr>
          <w:rFonts w:ascii="Times New Roman" w:eastAsia="Times New Roman" w:hAnsi="Times New Roman" w:cs="Times New Roman"/>
          <w:color w:val="010101"/>
          <w:sz w:val="20"/>
          <w:szCs w:val="20"/>
          <w:lang w:eastAsia="ru-RU"/>
        </w:rPr>
        <w:t xml:space="preserve">охраняемым </w:t>
      </w:r>
    </w:p>
    <w:p w:rsidR="00A06485" w:rsidRDefault="00306641" w:rsidP="00A064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10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0"/>
          <w:szCs w:val="20"/>
          <w:lang w:eastAsia="ru-RU"/>
        </w:rPr>
        <w:t xml:space="preserve">                         </w:t>
      </w:r>
      <w:r w:rsidR="00A06485">
        <w:rPr>
          <w:rFonts w:ascii="Times New Roman" w:eastAsia="Times New Roman" w:hAnsi="Times New Roman" w:cs="Times New Roman"/>
          <w:color w:val="010101"/>
          <w:sz w:val="20"/>
          <w:szCs w:val="20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010101"/>
          <w:sz w:val="20"/>
          <w:szCs w:val="20"/>
          <w:lang w:eastAsia="ru-RU"/>
        </w:rPr>
        <w:t xml:space="preserve"> </w:t>
      </w:r>
      <w:r w:rsidR="00E4250B" w:rsidRPr="00E4250B">
        <w:rPr>
          <w:rFonts w:ascii="Times New Roman" w:eastAsia="Times New Roman" w:hAnsi="Times New Roman" w:cs="Times New Roman"/>
          <w:color w:val="010101"/>
          <w:sz w:val="20"/>
          <w:szCs w:val="20"/>
          <w:lang w:eastAsia="ru-RU"/>
        </w:rPr>
        <w:t>законом ценностям при осуществлении муниципальног</w:t>
      </w:r>
      <w:r w:rsidR="00F90BB6">
        <w:rPr>
          <w:rFonts w:ascii="Times New Roman" w:eastAsia="Times New Roman" w:hAnsi="Times New Roman" w:cs="Times New Roman"/>
          <w:color w:val="010101"/>
          <w:sz w:val="20"/>
          <w:szCs w:val="20"/>
          <w:lang w:eastAsia="ru-RU"/>
        </w:rPr>
        <w:t>о</w:t>
      </w:r>
      <w:r>
        <w:rPr>
          <w:rFonts w:ascii="Times New Roman" w:eastAsia="Times New Roman" w:hAnsi="Times New Roman" w:cs="Times New Roman"/>
          <w:color w:val="010101"/>
          <w:sz w:val="20"/>
          <w:szCs w:val="20"/>
          <w:lang w:eastAsia="ru-RU"/>
        </w:rPr>
        <w:t xml:space="preserve"> </w:t>
      </w:r>
      <w:r w:rsidR="00E4250B" w:rsidRPr="00E4250B">
        <w:rPr>
          <w:rFonts w:ascii="Times New Roman" w:eastAsia="Times New Roman" w:hAnsi="Times New Roman" w:cs="Times New Roman"/>
          <w:color w:val="010101"/>
          <w:sz w:val="20"/>
          <w:szCs w:val="20"/>
          <w:lang w:eastAsia="ru-RU"/>
        </w:rPr>
        <w:t>контроля</w:t>
      </w:r>
      <w:r w:rsidR="00F90BB6">
        <w:rPr>
          <w:rFonts w:ascii="Times New Roman" w:eastAsia="Times New Roman" w:hAnsi="Times New Roman" w:cs="Times New Roman"/>
          <w:color w:val="010101"/>
          <w:sz w:val="20"/>
          <w:szCs w:val="20"/>
          <w:lang w:eastAsia="ru-RU"/>
        </w:rPr>
        <w:t xml:space="preserve"> </w:t>
      </w:r>
      <w:r w:rsidR="00A06485" w:rsidRPr="00A06485">
        <w:rPr>
          <w:rFonts w:ascii="Times New Roman" w:eastAsia="Times New Roman" w:hAnsi="Times New Roman" w:cs="Times New Roman"/>
          <w:color w:val="010101"/>
          <w:sz w:val="20"/>
          <w:szCs w:val="20"/>
          <w:lang w:eastAsia="ru-RU"/>
        </w:rPr>
        <w:t>в сфере</w:t>
      </w:r>
    </w:p>
    <w:p w:rsidR="00A06485" w:rsidRDefault="00A06485" w:rsidP="00A064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10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0"/>
          <w:szCs w:val="20"/>
          <w:lang w:eastAsia="ru-RU"/>
        </w:rPr>
        <w:t xml:space="preserve">                                              </w:t>
      </w:r>
      <w:r w:rsidRPr="00A06485">
        <w:rPr>
          <w:rFonts w:ascii="Times New Roman" w:eastAsia="Times New Roman" w:hAnsi="Times New Roman" w:cs="Times New Roman"/>
          <w:color w:val="010101"/>
          <w:sz w:val="20"/>
          <w:szCs w:val="20"/>
          <w:lang w:eastAsia="ru-RU"/>
        </w:rPr>
        <w:t xml:space="preserve"> благоустройства на территории </w:t>
      </w:r>
      <w:r w:rsidR="009827C8" w:rsidRPr="009827C8">
        <w:rPr>
          <w:rFonts w:ascii="Times New Roman" w:eastAsia="Times New Roman" w:hAnsi="Times New Roman" w:cs="Times New Roman"/>
          <w:color w:val="010101"/>
          <w:sz w:val="18"/>
          <w:szCs w:val="24"/>
          <w:lang w:eastAsia="ru-RU"/>
        </w:rPr>
        <w:t>Рябчинского сельского</w:t>
      </w:r>
      <w:r w:rsidRPr="00A06485">
        <w:rPr>
          <w:rFonts w:ascii="Times New Roman" w:eastAsia="Times New Roman" w:hAnsi="Times New Roman" w:cs="Times New Roman"/>
          <w:color w:val="010101"/>
          <w:sz w:val="20"/>
          <w:szCs w:val="20"/>
          <w:lang w:eastAsia="ru-RU"/>
        </w:rPr>
        <w:t xml:space="preserve"> поселения Дубровского</w:t>
      </w:r>
    </w:p>
    <w:p w:rsidR="00114C47" w:rsidRPr="00E4250B" w:rsidRDefault="00A06485" w:rsidP="003066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10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0"/>
          <w:szCs w:val="20"/>
          <w:lang w:eastAsia="ru-RU"/>
        </w:rPr>
        <w:t xml:space="preserve">                                              </w:t>
      </w:r>
      <w:r w:rsidRPr="00A06485">
        <w:rPr>
          <w:rFonts w:ascii="Times New Roman" w:eastAsia="Times New Roman" w:hAnsi="Times New Roman" w:cs="Times New Roman"/>
          <w:color w:val="010101"/>
          <w:sz w:val="20"/>
          <w:szCs w:val="20"/>
          <w:lang w:eastAsia="ru-RU"/>
        </w:rPr>
        <w:t xml:space="preserve"> муниципального района Брянской области</w:t>
      </w:r>
      <w:r w:rsidR="005E742A">
        <w:rPr>
          <w:rFonts w:ascii="Times New Roman" w:eastAsia="Times New Roman" w:hAnsi="Times New Roman" w:cs="Times New Roman"/>
          <w:color w:val="010101"/>
          <w:sz w:val="20"/>
          <w:szCs w:val="20"/>
          <w:lang w:eastAsia="ru-RU"/>
        </w:rPr>
        <w:t xml:space="preserve"> </w:t>
      </w:r>
      <w:r w:rsidR="00E4250B" w:rsidRPr="00E4250B">
        <w:rPr>
          <w:rFonts w:ascii="Times New Roman" w:eastAsia="Times New Roman" w:hAnsi="Times New Roman" w:cs="Times New Roman"/>
          <w:color w:val="010101"/>
          <w:sz w:val="20"/>
          <w:szCs w:val="20"/>
          <w:lang w:eastAsia="ru-RU"/>
        </w:rPr>
        <w:t>на 2022 год</w:t>
      </w:r>
    </w:p>
    <w:p w:rsidR="00E4250B" w:rsidRPr="00114C47" w:rsidRDefault="00E4250B" w:rsidP="00E425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101"/>
          <w:sz w:val="20"/>
          <w:szCs w:val="20"/>
          <w:lang w:eastAsia="ru-RU"/>
        </w:rPr>
      </w:pPr>
    </w:p>
    <w:p w:rsidR="00E4250B" w:rsidRDefault="00E4250B" w:rsidP="00114C4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E4250B" w:rsidRDefault="00E4250B" w:rsidP="00114C4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</w:pPr>
      <w:r w:rsidRPr="00114C4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 xml:space="preserve">еречень профилактических мероприятий, </w:t>
      </w:r>
    </w:p>
    <w:p w:rsidR="00114C47" w:rsidRDefault="00E4250B" w:rsidP="00114C4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сроки (периодичность) их проведения</w:t>
      </w:r>
      <w:r w:rsidRPr="00114C4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в 2022 году</w:t>
      </w:r>
    </w:p>
    <w:p w:rsidR="00E4250B" w:rsidRPr="00114C47" w:rsidRDefault="00E4250B" w:rsidP="00114C4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"/>
        <w:gridCol w:w="2358"/>
        <w:gridCol w:w="3529"/>
        <w:gridCol w:w="1776"/>
        <w:gridCol w:w="1317"/>
      </w:tblGrid>
      <w:tr w:rsidR="00DC7D41" w:rsidRPr="00114C47" w:rsidTr="00DC7D41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114C47" w:rsidRPr="00114C47" w:rsidRDefault="00114C47" w:rsidP="00114C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№</w:t>
            </w:r>
          </w:p>
          <w:p w:rsidR="00114C47" w:rsidRPr="00114C47" w:rsidRDefault="00114C47" w:rsidP="00114C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35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114C47" w:rsidRPr="00114C47" w:rsidRDefault="00114C47" w:rsidP="00114C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52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114C47" w:rsidRPr="00114C47" w:rsidRDefault="00114C47" w:rsidP="00114C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Сведения о мероприятии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114C47" w:rsidRPr="00114C47" w:rsidRDefault="00114C47" w:rsidP="00114C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114C47" w:rsidRPr="00114C47" w:rsidRDefault="00114C47" w:rsidP="00114C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DC7D41" w:rsidRPr="00114C47" w:rsidTr="00DC7D41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114C47" w:rsidRPr="00114C47" w:rsidRDefault="00114C47" w:rsidP="00114C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5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114C47" w:rsidRPr="00114C47" w:rsidRDefault="00114C47" w:rsidP="00114C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Информирование</w:t>
            </w:r>
          </w:p>
        </w:tc>
        <w:tc>
          <w:tcPr>
            <w:tcW w:w="352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114C47" w:rsidRPr="00114C47" w:rsidRDefault="00DC7D41" w:rsidP="00DC7D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Администрация</w:t>
            </w:r>
            <w:r w:rsidR="00114C47"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осуществляет информирование </w:t>
            </w:r>
            <w:r w:rsidR="00BF7AB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подконтрольных субъектов</w:t>
            </w:r>
            <w:r w:rsidR="00114C47"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и иных заинтересованных лиц по вопросам соблюдения обязательных требований.</w:t>
            </w:r>
          </w:p>
          <w:p w:rsidR="00114C47" w:rsidRPr="00114C47" w:rsidRDefault="00114C47" w:rsidP="00DC7D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Информирование осуществляется посредством размещения соответствующих сведений на сайте </w:t>
            </w:r>
            <w:r w:rsidR="009827C8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Рябчинской сельской администрации </w:t>
            </w:r>
            <w:r w:rsidR="00DC7D4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Дубровского муниципального района Брянской области</w:t>
            </w: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в информационно-телекоммуникационной сети "Интернет" и в иных формах.</w:t>
            </w:r>
          </w:p>
          <w:p w:rsidR="00114C47" w:rsidRPr="00114C47" w:rsidRDefault="00DC7D41" w:rsidP="00DC7D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Администрация </w:t>
            </w:r>
            <w:r w:rsidR="00114C47"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размещает и поддерживает в актуальном состоя</w:t>
            </w:r>
            <w: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нии на </w:t>
            </w:r>
            <w:r w:rsidR="00114C47"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сайте</w:t>
            </w:r>
            <w:r w:rsidR="009C155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</w:t>
            </w:r>
            <w:r w:rsidR="009C155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Рябчинской сельской администрации</w:t>
            </w:r>
            <w: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Дубровского муниципального района Брянской области</w:t>
            </w:r>
            <w:r w:rsidR="00114C47"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в сети «Интернет»:</w:t>
            </w:r>
          </w:p>
          <w:p w:rsidR="00114C47" w:rsidRPr="00114C47" w:rsidRDefault="00114C47" w:rsidP="00DC7D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1) тексты нормативных правовых актов, регулирующих осуществление </w:t>
            </w:r>
            <w:r w:rsidR="00F90BB6"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муниципального</w:t>
            </w:r>
            <w:r w:rsidR="00F90BB6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</w:t>
            </w: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контроля;</w:t>
            </w:r>
          </w:p>
          <w:p w:rsidR="00114C47" w:rsidRPr="00114C47" w:rsidRDefault="00114C47" w:rsidP="00DC7D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2) руководства по соблюдению обязательных требований.</w:t>
            </w:r>
          </w:p>
          <w:p w:rsidR="00114C47" w:rsidRPr="00114C47" w:rsidRDefault="00114C47" w:rsidP="00DC7D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3) программу профилактики рисков причинения вреда и план проведения плановых контрольных мероприятий;</w:t>
            </w:r>
          </w:p>
          <w:p w:rsidR="00114C47" w:rsidRPr="00114C47" w:rsidRDefault="00114C47" w:rsidP="00DC7D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lastRenderedPageBreak/>
              <w:t>4) сведения о способах получения консультаций по вопросам соблюдения обязательных требований;</w:t>
            </w:r>
          </w:p>
          <w:p w:rsidR="00114C47" w:rsidRPr="00114C47" w:rsidRDefault="00114C47" w:rsidP="00DC7D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5) доклады, содержащие результаты обобщения правоприменительной практики;</w:t>
            </w:r>
          </w:p>
          <w:p w:rsidR="00114C47" w:rsidRPr="00114C47" w:rsidRDefault="00114C47" w:rsidP="00DC7D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6) доклады о муниципальном контроле;</w:t>
            </w:r>
          </w:p>
          <w:p w:rsidR="00114C47" w:rsidRPr="00114C47" w:rsidRDefault="00114C47" w:rsidP="00DC7D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7) иные сведения, предусмотренные нормативными правовыми актами Российской Федерации, нормативными правовыми актами субъекта Российской Федерации, муниципальными правовыми актами.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114C47" w:rsidRPr="00114C47" w:rsidRDefault="00114C47" w:rsidP="00114C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lastRenderedPageBreak/>
              <w:t xml:space="preserve">Должностные лица </w:t>
            </w:r>
            <w:r w:rsidR="00DC7D4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Администрации</w:t>
            </w:r>
          </w:p>
          <w:p w:rsidR="00114C47" w:rsidRPr="00114C47" w:rsidRDefault="00114C47" w:rsidP="00114C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114C47" w:rsidRPr="00114C47" w:rsidRDefault="00DC7D41" w:rsidP="00114C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в</w:t>
            </w:r>
            <w:r w:rsidR="00114C47"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течение года</w:t>
            </w:r>
          </w:p>
        </w:tc>
      </w:tr>
      <w:tr w:rsidR="00DC7D41" w:rsidRPr="00114C47" w:rsidTr="00DC7D41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114C47" w:rsidRPr="00114C47" w:rsidRDefault="00114C47" w:rsidP="00114C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5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114C47" w:rsidRPr="00114C47" w:rsidRDefault="00114C47" w:rsidP="00114C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Обобщение правоприменительной практики</w:t>
            </w:r>
          </w:p>
        </w:tc>
        <w:tc>
          <w:tcPr>
            <w:tcW w:w="352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114C47" w:rsidRPr="00114C47" w:rsidRDefault="00114C47" w:rsidP="00DC7D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Доклад о правоприменительной практике при осуществлении муниципального контроля готовится ежегодно до 1 марта года, следующего за отчетным, подлежит публичному обсуждению.</w:t>
            </w:r>
          </w:p>
          <w:p w:rsidR="00114C47" w:rsidRPr="00114C47" w:rsidRDefault="00114C47" w:rsidP="00DC7D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Доклад о правоприменительной практике размещается на</w:t>
            </w:r>
            <w:r w:rsidR="00DC7D4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сайте </w:t>
            </w:r>
            <w:r w:rsidR="009C155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Рябчинской сельской администрации </w:t>
            </w:r>
            <w:r w:rsidR="00DC7D4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Дубровского муниципального района Брянской области</w:t>
            </w: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сети "Интернет", до 1 апреля года, следующего за отчетным годом.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114C47" w:rsidRPr="00114C47" w:rsidRDefault="00114C47" w:rsidP="00114C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Должностные лица </w:t>
            </w:r>
            <w:r w:rsidR="00DC7D4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Администрации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114C47" w:rsidRPr="00114C47" w:rsidRDefault="00114C47" w:rsidP="00114C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1 раз в год</w:t>
            </w:r>
          </w:p>
        </w:tc>
      </w:tr>
      <w:tr w:rsidR="00DC7D41" w:rsidRPr="00114C47" w:rsidTr="00DC7D41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114C47" w:rsidRPr="00114C47" w:rsidRDefault="00114C47" w:rsidP="00114C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5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114C47" w:rsidRPr="00114C47" w:rsidRDefault="00114C47" w:rsidP="00114C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Объявление предостережения</w:t>
            </w:r>
          </w:p>
        </w:tc>
        <w:tc>
          <w:tcPr>
            <w:tcW w:w="352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114C47" w:rsidRPr="00114C47" w:rsidRDefault="00114C47" w:rsidP="00DC7D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При наличии у </w:t>
            </w:r>
            <w:r w:rsidR="00DC7D4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Администрации</w:t>
            </w: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сведений о готовящихся или возможных нарушениях обязательных требований, а также о непосредственных нарушениях обязательных требований, если указанные сведения не соответствуют утвержденным индикаторам риска нарушения обязательных требований, </w:t>
            </w:r>
            <w:r w:rsidR="00DC7D4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Администрация</w:t>
            </w: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объявляет</w:t>
            </w:r>
            <w:r w:rsidR="00BF7AB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подконтрольному субъекту</w:t>
            </w: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 предостережение о недопустимости нарушения обязательных требований и предлагает принять меры по </w:t>
            </w: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lastRenderedPageBreak/>
              <w:t>обеспечению соблюдения обязательных требований.   </w:t>
            </w:r>
          </w:p>
          <w:p w:rsidR="00114C47" w:rsidRPr="00114C47" w:rsidRDefault="00BF7ABC" w:rsidP="00DC7D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Подконтрольный субъект</w:t>
            </w:r>
            <w:r w:rsidR="00114C47"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вправе после получения предостережения о недопустимости нарушения обязательных требований подать в </w:t>
            </w:r>
            <w:r w:rsidR="00DC7D4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Администрацию</w:t>
            </w:r>
            <w:r w:rsidR="00114C47"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возражение в отношении указанного предостережения в срок не позднее 30 дней со дня получения им предостережения. Возражение в отношении предостережения рассматривается </w:t>
            </w:r>
            <w:r w:rsidR="00DC7D4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Администрацией</w:t>
            </w:r>
            <w:r w:rsidR="00114C47"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в течение 30 дней со дня его получения, контролируемому лицу направляется ответ с информацией о согласии или несогласии с возражением. В случае несогласия с возражением указываются соответствующие обоснования.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114C47" w:rsidRPr="00114C47" w:rsidRDefault="00114C47" w:rsidP="00114C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lastRenderedPageBreak/>
              <w:t>Должностные л</w:t>
            </w:r>
            <w:r w:rsidR="00DC7D4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ица Администрации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114C47" w:rsidRPr="00114C47" w:rsidRDefault="00114C47" w:rsidP="00114C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DC7D41" w:rsidRPr="00114C47" w:rsidTr="00DC7D41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114C47" w:rsidRPr="00114C47" w:rsidRDefault="00114C47" w:rsidP="00114C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35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114C47" w:rsidRPr="00114C47" w:rsidRDefault="00114C47" w:rsidP="00114C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Консультирование</w:t>
            </w:r>
          </w:p>
        </w:tc>
        <w:tc>
          <w:tcPr>
            <w:tcW w:w="352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114C47" w:rsidRPr="00114C47" w:rsidRDefault="00114C47" w:rsidP="00DC7D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Консультирование осуществляется должностными лицами </w:t>
            </w:r>
            <w:r w:rsidR="00DC7D4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Администрации</w:t>
            </w: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по телефону, в письменной форме, на личном приеме либо в ходе проведения профилактического мероприятия, контрольного мероприятия. Время консультирования при личном обращении составляет 10 минут.</w:t>
            </w:r>
          </w:p>
          <w:p w:rsidR="00114C47" w:rsidRPr="00114C47" w:rsidRDefault="00114C47" w:rsidP="00DC7D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Консультирование, осуществляется по следующим вопросам:</w:t>
            </w:r>
          </w:p>
          <w:p w:rsidR="00114C47" w:rsidRPr="00114C47" w:rsidRDefault="00114C47" w:rsidP="00DC7D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-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контроля;</w:t>
            </w:r>
          </w:p>
          <w:p w:rsidR="00114C47" w:rsidRPr="00114C47" w:rsidRDefault="00114C47" w:rsidP="00DC7D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- разъяснение положений нормативных правовых актов, регламентирующих порядок осуществления муниципального контроля;</w:t>
            </w:r>
          </w:p>
          <w:p w:rsidR="00114C47" w:rsidRPr="00114C47" w:rsidRDefault="00114C47" w:rsidP="00DC7D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lastRenderedPageBreak/>
              <w:t>- компетенция уполномоченного органа;</w:t>
            </w:r>
          </w:p>
          <w:p w:rsidR="00114C47" w:rsidRPr="00114C47" w:rsidRDefault="00114C47" w:rsidP="00DC7D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- порядок обжалования действий (бездействия) муниципальных инспекторов.</w:t>
            </w:r>
          </w:p>
          <w:p w:rsidR="00114C47" w:rsidRPr="00114C47" w:rsidRDefault="00114C47" w:rsidP="00F20AD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В случае если в течение календарного года поступило 5 и более однотипных (по одним и тем же вопросам) обращений </w:t>
            </w:r>
            <w:r w:rsidR="0015665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подконтрольных субъектов</w:t>
            </w: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и их представителей по указанным вопросам, консультирование осуществляется посредствам размещения на</w:t>
            </w:r>
            <w:r w:rsidR="00F20AD5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сайте </w:t>
            </w: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</w:t>
            </w:r>
            <w:r w:rsidR="00F20AD5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Рябчинской сельской администрации</w:t>
            </w: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 </w:t>
            </w:r>
            <w:r w:rsidR="00DC7D4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Дубровского муниципального района Брянской области </w:t>
            </w: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в информационно-телекоммуникационной сети «Интернет» </w:t>
            </w:r>
            <w:r w:rsidR="00DC7D4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в разделе «Муниципальный контроль»</w:t>
            </w: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письменного разъяснения, подписанного уполномоченным должностным лицом</w:t>
            </w:r>
            <w:r w:rsidR="00DC7D4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Администрации</w:t>
            </w: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114C47" w:rsidRPr="00114C47" w:rsidRDefault="00114C47" w:rsidP="00114C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lastRenderedPageBreak/>
              <w:t xml:space="preserve">Должностные лица </w:t>
            </w:r>
            <w:r w:rsidR="00DC7D4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Администрации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114C47" w:rsidRPr="00114C47" w:rsidRDefault="00114C47" w:rsidP="00114C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DC7D41" w:rsidRPr="00114C47" w:rsidTr="00DC7D41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114C47" w:rsidRPr="00114C47" w:rsidRDefault="00114C47" w:rsidP="00114C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35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114C47" w:rsidRPr="00114C47" w:rsidRDefault="00114C47" w:rsidP="00114C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Профилактический визит</w:t>
            </w:r>
          </w:p>
        </w:tc>
        <w:tc>
          <w:tcPr>
            <w:tcW w:w="352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114C47" w:rsidRPr="00114C47" w:rsidRDefault="00114C47" w:rsidP="00DC7D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Обязательный профилактический визит проводится в отношении объектов контроля, отнесенных к категории значительного риска и в отношении контролируемых лиц, впервые приступающих к осуществлению деятельности </w:t>
            </w:r>
            <w:r w:rsidR="00606D48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в заявленной области</w:t>
            </w: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.</w:t>
            </w:r>
          </w:p>
          <w:p w:rsidR="00114C47" w:rsidRPr="00114C47" w:rsidRDefault="00114C47" w:rsidP="00DC7D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О проведении обязательного профилактического визита </w:t>
            </w:r>
            <w:r w:rsidR="0015665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подконтрольный субъект</w:t>
            </w: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уведомляется </w:t>
            </w:r>
            <w:r w:rsidR="00DC7D4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Администрацией</w:t>
            </w: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не позднее чем за 5 рабочих дней до дня его проведения в письменной форме на бумажном носителе почтовым отправлением либо в форме электронного документа, подписанного электронной подписью, в порядке, установленном ч</w:t>
            </w:r>
            <w:r w:rsidR="00DC7D4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.</w:t>
            </w: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4 ст</w:t>
            </w:r>
            <w:r w:rsidR="00DC7D4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.</w:t>
            </w: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21 Федерального закона от 31.07.2020 № 248-ФЗ.</w:t>
            </w:r>
          </w:p>
          <w:p w:rsidR="00114C47" w:rsidRPr="00114C47" w:rsidRDefault="0015665C" w:rsidP="00DC7D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lastRenderedPageBreak/>
              <w:t>Подконтрольный субъект</w:t>
            </w:r>
            <w:r w:rsidR="00114C47"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вправе отказаться от проведения обязательного профилактического визита, уведомив об этом </w:t>
            </w:r>
            <w:proofErr w:type="gramStart"/>
            <w:r w:rsidR="00F20AD5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главу администрации</w:t>
            </w:r>
            <w:bookmarkStart w:id="1" w:name="_GoBack"/>
            <w:bookmarkEnd w:id="1"/>
            <w:proofErr w:type="gramEnd"/>
            <w:r w:rsidR="00114C47"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направившего уведомление о проведении обязательного профилактического визита в письменной форме на бумажном носителе почтовым отправлением либо в форме электронного документа, подписанного электронной подписью, не позднее чем за 3 рабочих дня до дня его проведения.</w:t>
            </w:r>
          </w:p>
          <w:p w:rsidR="00114C47" w:rsidRPr="00114C47" w:rsidRDefault="00114C47" w:rsidP="00DC7D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Срок проведения профилактического визита (обязательного профилактического визита) определяется муниципальным инспектором самостоятельно и не может превышать 1 рабочий день.</w:t>
            </w:r>
          </w:p>
          <w:p w:rsidR="00114C47" w:rsidRPr="00114C47" w:rsidRDefault="00114C47" w:rsidP="00DC7D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Профилактический визит проводится инспектором в форме профилактической беседы по месту осуществления деятельности </w:t>
            </w:r>
            <w:r w:rsidR="0015665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подконтрольного субъекта</w:t>
            </w: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либо путем использования видео-конференц-связи.</w:t>
            </w:r>
          </w:p>
          <w:p w:rsidR="00114C47" w:rsidRPr="00114C47" w:rsidRDefault="00114C47" w:rsidP="00DC7D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В ходе профилактического визита </w:t>
            </w:r>
            <w:r w:rsidR="0015665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подконтрольный субъект</w:t>
            </w: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информируется об обязательных требованиях, предъявляемых к его деятельности либо к используемым им объектам контроля, их соответствии критериям риска, основаниях и рекомендуемых способах снижения категории риска, а также о видах, содержании и об интенсивности контрольных мероприятий, проводимых в отношении контролируемого лица, исходя из отнесения к категории риска.</w:t>
            </w:r>
          </w:p>
          <w:p w:rsidR="00114C47" w:rsidRPr="00114C47" w:rsidRDefault="00114C47" w:rsidP="00DC7D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lastRenderedPageBreak/>
              <w:t xml:space="preserve">В ходе профилактического визита инспектором может осуществляться консультирование </w:t>
            </w:r>
            <w:r w:rsidR="0015665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подконтрольного субъекта</w:t>
            </w: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в порядке, установленном п</w:t>
            </w:r>
            <w:r w:rsidR="00DC7D4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.</w:t>
            </w: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4 настоящего П</w:t>
            </w:r>
            <w:r w:rsidR="00DC7D4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еречня</w:t>
            </w: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, а также ст</w:t>
            </w:r>
            <w:r w:rsidR="00DC7D4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.</w:t>
            </w: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50</w:t>
            </w:r>
            <w:r w:rsidR="00DC7D4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</w:t>
            </w: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Федерального закона от 31.07.2020 № 248-ФЗ.</w:t>
            </w:r>
          </w:p>
          <w:p w:rsidR="00114C47" w:rsidRPr="00114C47" w:rsidRDefault="00114C47" w:rsidP="00DC7D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При профилактическом визите (обязательном профилактическом визите) </w:t>
            </w:r>
            <w:r w:rsidR="0015665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подконтрольным субъектам</w:t>
            </w: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не выдаются предписания об устранении нарушений обязательных требований. Разъяснения, полученные </w:t>
            </w:r>
            <w:r w:rsidR="0015665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подконтрольным субъектом</w:t>
            </w: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в ходе профилактического визита, носят рекомендательный характер.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114C47" w:rsidRPr="00114C47" w:rsidRDefault="00114C47" w:rsidP="00114C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lastRenderedPageBreak/>
              <w:t xml:space="preserve">Должностные лица </w:t>
            </w:r>
            <w:r w:rsidR="00DC7D4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Администрации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114C47" w:rsidRPr="00114C47" w:rsidRDefault="00114C47" w:rsidP="00114C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:rsidR="005F3CBB" w:rsidRPr="00114C47" w:rsidRDefault="005F3CBB">
      <w:pPr>
        <w:rPr>
          <w:rFonts w:ascii="Times New Roman" w:hAnsi="Times New Roman" w:cs="Times New Roman"/>
          <w:sz w:val="24"/>
          <w:szCs w:val="24"/>
        </w:rPr>
      </w:pPr>
    </w:p>
    <w:sectPr w:rsidR="005F3CBB" w:rsidRPr="00114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C47"/>
    <w:rsid w:val="000164D2"/>
    <w:rsid w:val="00114C47"/>
    <w:rsid w:val="0015665C"/>
    <w:rsid w:val="00180E4F"/>
    <w:rsid w:val="00261652"/>
    <w:rsid w:val="0027461E"/>
    <w:rsid w:val="002F45AE"/>
    <w:rsid w:val="00306641"/>
    <w:rsid w:val="004114AE"/>
    <w:rsid w:val="0047508A"/>
    <w:rsid w:val="0048540C"/>
    <w:rsid w:val="00495062"/>
    <w:rsid w:val="004A3195"/>
    <w:rsid w:val="00514A9D"/>
    <w:rsid w:val="005E742A"/>
    <w:rsid w:val="005F3CBB"/>
    <w:rsid w:val="00606432"/>
    <w:rsid w:val="00606D48"/>
    <w:rsid w:val="0061368D"/>
    <w:rsid w:val="0077478D"/>
    <w:rsid w:val="009827C8"/>
    <w:rsid w:val="009C1557"/>
    <w:rsid w:val="009F221A"/>
    <w:rsid w:val="00A06485"/>
    <w:rsid w:val="00BF7ABC"/>
    <w:rsid w:val="00CB6436"/>
    <w:rsid w:val="00D22A8C"/>
    <w:rsid w:val="00DC7D41"/>
    <w:rsid w:val="00DD0AB8"/>
    <w:rsid w:val="00E4250B"/>
    <w:rsid w:val="00E7306C"/>
    <w:rsid w:val="00EB512B"/>
    <w:rsid w:val="00F20AD5"/>
    <w:rsid w:val="00F22C4E"/>
    <w:rsid w:val="00F9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5BC7FA-8B92-4D97-8C03-E83D1501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14C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14C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14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14C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06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2155</Words>
  <Characters>12287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</cp:revision>
  <dcterms:created xsi:type="dcterms:W3CDTF">2021-11-24T06:16:00Z</dcterms:created>
  <dcterms:modified xsi:type="dcterms:W3CDTF">2021-11-25T09:50:00Z</dcterms:modified>
</cp:coreProperties>
</file>