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1C47" w14:textId="77777777" w:rsidR="00407A23" w:rsidRDefault="00407A23" w:rsidP="00407A2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РОССИЙСКАЯ  ФЕДЕРАЦИЯ</w:t>
      </w:r>
      <w:proofErr w:type="gramEnd"/>
    </w:p>
    <w:p w14:paraId="6399C3DB" w14:textId="77777777" w:rsidR="00407A23" w:rsidRDefault="00407A23" w:rsidP="00407A2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БРЯНСКАЯ  ОБЛАСТЬ</w:t>
      </w:r>
    </w:p>
    <w:p w14:paraId="1CFB9056" w14:textId="77777777" w:rsidR="00407A23" w:rsidRDefault="00407A23" w:rsidP="00407A2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ДУБРОВСКИЙ  РАЙОН</w:t>
      </w:r>
    </w:p>
    <w:p w14:paraId="79DCFCAB" w14:textId="77777777" w:rsidR="00407A23" w:rsidRDefault="00407A23" w:rsidP="00407A2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РЯБЧИНСКИЙ   СЕЛЬСКИЙ   СОВЕТ   НАРОДНЫХ   ДЕПУТАТОВ</w:t>
      </w:r>
    </w:p>
    <w:p w14:paraId="2DD62CA0" w14:textId="77777777" w:rsidR="00407A23" w:rsidRDefault="00407A23" w:rsidP="00407A23">
      <w:pPr>
        <w:pStyle w:val="1"/>
        <w:rPr>
          <w:rFonts w:ascii="Times New Roman" w:hAnsi="Times New Roman"/>
          <w:b/>
          <w:sz w:val="28"/>
          <w:szCs w:val="28"/>
        </w:rPr>
      </w:pPr>
    </w:p>
    <w:p w14:paraId="0C7ABD63" w14:textId="77777777" w:rsidR="00407A23" w:rsidRDefault="00407A23" w:rsidP="00407A2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5BC02879" w14:textId="77777777" w:rsidR="00407A23" w:rsidRDefault="00407A23" w:rsidP="00407A2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14:paraId="75DD9BEC" w14:textId="77777777" w:rsidR="00407A23" w:rsidRDefault="00407A23" w:rsidP="00407A23">
      <w:pPr>
        <w:pStyle w:val="1"/>
        <w:rPr>
          <w:rFonts w:ascii="Times New Roman" w:hAnsi="Times New Roman"/>
        </w:rPr>
      </w:pPr>
    </w:p>
    <w:p w14:paraId="51B39123" w14:textId="19015E51" w:rsidR="00407A23" w:rsidRDefault="00CB77D4" w:rsidP="00407A23">
      <w:pPr>
        <w:pStyle w:val="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  0</w:t>
      </w:r>
      <w:r w:rsidR="008A65E2">
        <w:rPr>
          <w:rFonts w:ascii="Times New Roman" w:hAnsi="Times New Roman"/>
          <w:sz w:val="24"/>
          <w:szCs w:val="24"/>
          <w:u w:val="single"/>
        </w:rPr>
        <w:t>8</w:t>
      </w:r>
      <w:r w:rsidR="00241C7E">
        <w:rPr>
          <w:rFonts w:ascii="Times New Roman" w:hAnsi="Times New Roman"/>
          <w:sz w:val="24"/>
          <w:szCs w:val="24"/>
          <w:u w:val="single"/>
        </w:rPr>
        <w:t>.10.202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="00C429C1">
        <w:rPr>
          <w:rFonts w:ascii="Times New Roman" w:hAnsi="Times New Roman"/>
          <w:sz w:val="24"/>
          <w:szCs w:val="24"/>
          <w:u w:val="single"/>
        </w:rPr>
        <w:t>г.  №</w:t>
      </w:r>
      <w:r>
        <w:rPr>
          <w:rFonts w:ascii="Times New Roman" w:hAnsi="Times New Roman"/>
          <w:sz w:val="24"/>
          <w:szCs w:val="24"/>
          <w:u w:val="single"/>
        </w:rPr>
        <w:t>41</w:t>
      </w:r>
    </w:p>
    <w:p w14:paraId="70D3D4D6" w14:textId="77777777" w:rsidR="00407A23" w:rsidRDefault="00407A23" w:rsidP="00407A23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Рябчи</w:t>
      </w:r>
    </w:p>
    <w:p w14:paraId="09990FE1" w14:textId="77777777" w:rsidR="00407A23" w:rsidRDefault="00407A23" w:rsidP="00407A23">
      <w:pPr>
        <w:rPr>
          <w:sz w:val="24"/>
          <w:szCs w:val="24"/>
        </w:rPr>
      </w:pPr>
      <w:r>
        <w:rPr>
          <w:sz w:val="24"/>
          <w:szCs w:val="24"/>
        </w:rPr>
        <w:t>«О передаче Контрольно-счетной палате</w:t>
      </w:r>
    </w:p>
    <w:p w14:paraId="5002E136" w14:textId="77777777" w:rsidR="00407A23" w:rsidRDefault="00407A23" w:rsidP="00407A23">
      <w:pPr>
        <w:rPr>
          <w:sz w:val="24"/>
          <w:szCs w:val="24"/>
        </w:rPr>
      </w:pPr>
      <w:r>
        <w:rPr>
          <w:sz w:val="24"/>
          <w:szCs w:val="24"/>
        </w:rPr>
        <w:t>Дубровского района полномочий</w:t>
      </w:r>
    </w:p>
    <w:p w14:paraId="1986B07B" w14:textId="77777777" w:rsidR="00407A23" w:rsidRDefault="00407A23" w:rsidP="00407A23">
      <w:pPr>
        <w:rPr>
          <w:sz w:val="24"/>
          <w:szCs w:val="24"/>
        </w:rPr>
      </w:pPr>
      <w:r>
        <w:rPr>
          <w:sz w:val="24"/>
          <w:szCs w:val="24"/>
        </w:rPr>
        <w:t xml:space="preserve">по осуществлению внешнего </w:t>
      </w:r>
    </w:p>
    <w:p w14:paraId="5F2D2CAF" w14:textId="77777777" w:rsidR="00407A23" w:rsidRDefault="00407A23" w:rsidP="00407A23">
      <w:pPr>
        <w:rPr>
          <w:sz w:val="24"/>
          <w:szCs w:val="24"/>
        </w:rPr>
      </w:pPr>
      <w:r>
        <w:rPr>
          <w:sz w:val="24"/>
          <w:szCs w:val="24"/>
        </w:rPr>
        <w:t>муниципального финансового контроля</w:t>
      </w:r>
    </w:p>
    <w:p w14:paraId="631812C8" w14:textId="77777777" w:rsidR="00407A23" w:rsidRDefault="00407A23" w:rsidP="00407A23">
      <w:pPr>
        <w:rPr>
          <w:sz w:val="24"/>
          <w:szCs w:val="24"/>
        </w:rPr>
      </w:pPr>
    </w:p>
    <w:p w14:paraId="2D95815D" w14:textId="77777777" w:rsidR="00407A23" w:rsidRDefault="00407A23" w:rsidP="00407A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соответствии с п.11 ст.3 Федерального Закона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образований», в соответствии с п.7ст.1 «Положения о контрольно-счетной палате Дубровского района, утвержденного Решением Дубровского районного Совета народных депутатов от 21.02.2013г. № 21, </w:t>
      </w:r>
    </w:p>
    <w:p w14:paraId="5B90862E" w14:textId="77777777" w:rsidR="00407A23" w:rsidRDefault="00407A23" w:rsidP="00407A23">
      <w:pPr>
        <w:ind w:firstLine="709"/>
        <w:jc w:val="both"/>
        <w:rPr>
          <w:sz w:val="24"/>
          <w:szCs w:val="24"/>
        </w:rPr>
      </w:pPr>
    </w:p>
    <w:p w14:paraId="527871CB" w14:textId="77777777" w:rsidR="00407A23" w:rsidRDefault="00407A23" w:rsidP="00407A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РЯБЧИНСКИЙ СЕЛЬСКИЙ СОВЕТ НАРОДНЫХ ДЕПУТАТОВ</w:t>
      </w:r>
    </w:p>
    <w:p w14:paraId="71B265D7" w14:textId="77777777" w:rsidR="00407A23" w:rsidRDefault="00407A23" w:rsidP="00407A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3F9D4ED" w14:textId="77777777" w:rsidR="00407A23" w:rsidRDefault="00407A23" w:rsidP="00407A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26A70A0" w14:textId="77777777" w:rsidR="00407A23" w:rsidRDefault="00407A23" w:rsidP="00407A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 Передать Контрольно-счетной палате Дубровского района полномочия Контрольно-счетного органа </w:t>
      </w:r>
      <w:r w:rsidR="008D477B">
        <w:rPr>
          <w:sz w:val="24"/>
          <w:szCs w:val="24"/>
        </w:rPr>
        <w:t>Р</w:t>
      </w:r>
      <w:r>
        <w:rPr>
          <w:sz w:val="24"/>
          <w:szCs w:val="24"/>
        </w:rPr>
        <w:t>ябчин</w:t>
      </w:r>
      <w:r w:rsidR="00241C7E">
        <w:rPr>
          <w:sz w:val="24"/>
          <w:szCs w:val="24"/>
        </w:rPr>
        <w:t>ского сельского поселения Дубровс</w:t>
      </w:r>
      <w:r>
        <w:rPr>
          <w:sz w:val="24"/>
          <w:szCs w:val="24"/>
        </w:rPr>
        <w:t>кого муниципального района Брянской области по осуществлению внешнего муниципального финансового контроля сроком на один год с 1 января 202</w:t>
      </w:r>
      <w:r w:rsidR="00CB77D4">
        <w:rPr>
          <w:sz w:val="24"/>
          <w:szCs w:val="24"/>
        </w:rPr>
        <w:t xml:space="preserve">6 </w:t>
      </w:r>
      <w:r>
        <w:rPr>
          <w:sz w:val="24"/>
          <w:szCs w:val="24"/>
        </w:rPr>
        <w:t>г. по 31 декабря 202</w:t>
      </w:r>
      <w:r w:rsidR="00CB77D4">
        <w:rPr>
          <w:sz w:val="24"/>
          <w:szCs w:val="24"/>
        </w:rPr>
        <w:t xml:space="preserve">6 </w:t>
      </w:r>
      <w:r>
        <w:rPr>
          <w:sz w:val="24"/>
          <w:szCs w:val="24"/>
        </w:rPr>
        <w:t>г.</w:t>
      </w:r>
    </w:p>
    <w:p w14:paraId="486F6C83" w14:textId="77777777" w:rsidR="00407A23" w:rsidRDefault="00407A23" w:rsidP="00407A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Главе Рябчинского сельского поселения Дубровского муниципального района Б</w:t>
      </w:r>
      <w:r w:rsidR="00241C7E">
        <w:rPr>
          <w:sz w:val="24"/>
          <w:szCs w:val="24"/>
        </w:rPr>
        <w:t>р</w:t>
      </w:r>
      <w:r>
        <w:rPr>
          <w:sz w:val="24"/>
          <w:szCs w:val="24"/>
        </w:rPr>
        <w:t>янской области Григорьевой В.Н.  заключить соглашение с Дубровским районным Советом народных депутатов и контрольно-счетной палатой Дубровского района о передаче полномочий по осуществлению внешнего муниципального финансового контроля.</w:t>
      </w:r>
    </w:p>
    <w:p w14:paraId="75A2B4E1" w14:textId="77777777" w:rsidR="00407A23" w:rsidRDefault="00407A23" w:rsidP="00407A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Передать межбюджетные трансферты на осуществление полномочий по осуществлению внешнего муниципального финансового контроля из бюджета Рябчинского сельского поселения Дубровского муниципального района Брянской области в бюджет Дубровского муниципального района Брянской области в сумме 5000 (Пять тысяч) рублей</w:t>
      </w:r>
    </w:p>
    <w:p w14:paraId="7E022408" w14:textId="77777777" w:rsidR="00407A23" w:rsidRDefault="00407A23" w:rsidP="00407A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решение подлежит публикации на официальном сайте администрации в порядке и сроках, установленных Уставом Рябчинского сельского поселения Дубровского муниципального района Брянской области</w:t>
      </w:r>
    </w:p>
    <w:p w14:paraId="332D3055" w14:textId="77777777" w:rsidR="00407A23" w:rsidRDefault="00407A23" w:rsidP="00407A23">
      <w:pPr>
        <w:jc w:val="both"/>
        <w:rPr>
          <w:sz w:val="24"/>
          <w:szCs w:val="24"/>
        </w:rPr>
      </w:pPr>
    </w:p>
    <w:p w14:paraId="67A3F63B" w14:textId="77777777" w:rsidR="00407A23" w:rsidRDefault="00407A23" w:rsidP="00407A23">
      <w:pPr>
        <w:jc w:val="both"/>
        <w:rPr>
          <w:sz w:val="24"/>
          <w:szCs w:val="24"/>
        </w:rPr>
      </w:pPr>
    </w:p>
    <w:p w14:paraId="182A2EF8" w14:textId="77777777" w:rsidR="00407A23" w:rsidRDefault="00407A23" w:rsidP="00407A23">
      <w:pPr>
        <w:jc w:val="both"/>
        <w:rPr>
          <w:sz w:val="24"/>
          <w:szCs w:val="24"/>
        </w:rPr>
      </w:pPr>
    </w:p>
    <w:p w14:paraId="2558AB66" w14:textId="77777777" w:rsidR="00407A23" w:rsidRDefault="00407A23" w:rsidP="00407A23">
      <w:pPr>
        <w:jc w:val="both"/>
        <w:rPr>
          <w:sz w:val="24"/>
          <w:szCs w:val="24"/>
        </w:rPr>
      </w:pPr>
    </w:p>
    <w:p w14:paraId="55B43096" w14:textId="77777777" w:rsidR="00407A23" w:rsidRDefault="00407A23" w:rsidP="00407A23">
      <w:pPr>
        <w:jc w:val="both"/>
        <w:rPr>
          <w:sz w:val="24"/>
          <w:szCs w:val="24"/>
        </w:rPr>
      </w:pPr>
    </w:p>
    <w:p w14:paraId="7CB8BDBC" w14:textId="77777777" w:rsidR="00407A23" w:rsidRDefault="00407A23" w:rsidP="00407A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Рябчинского сельского поселения </w:t>
      </w:r>
    </w:p>
    <w:p w14:paraId="5653CDEE" w14:textId="77777777" w:rsidR="00407A23" w:rsidRDefault="00407A23" w:rsidP="00407A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Дубровского муниципального района </w:t>
      </w:r>
    </w:p>
    <w:p w14:paraId="68100E62" w14:textId="77777777" w:rsidR="00407A23" w:rsidRDefault="00407A23" w:rsidP="00407A23">
      <w:pPr>
        <w:jc w:val="both"/>
      </w:pPr>
      <w:r>
        <w:rPr>
          <w:sz w:val="24"/>
          <w:szCs w:val="24"/>
        </w:rPr>
        <w:t>Брянской области                                                                                      В.Н.  Григорьева</w:t>
      </w:r>
    </w:p>
    <w:p w14:paraId="4B04A728" w14:textId="77777777" w:rsidR="00407A23" w:rsidRDefault="00407A23" w:rsidP="00407A23"/>
    <w:p w14:paraId="0C8D9668" w14:textId="77777777" w:rsidR="00C5377D" w:rsidRDefault="00C5377D"/>
    <w:sectPr w:rsidR="00C5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23"/>
    <w:rsid w:val="00126478"/>
    <w:rsid w:val="00241C7E"/>
    <w:rsid w:val="00363E01"/>
    <w:rsid w:val="00407A23"/>
    <w:rsid w:val="0084123A"/>
    <w:rsid w:val="008A65E2"/>
    <w:rsid w:val="008D477B"/>
    <w:rsid w:val="00A72C00"/>
    <w:rsid w:val="00B45396"/>
    <w:rsid w:val="00C424B5"/>
    <w:rsid w:val="00C429C1"/>
    <w:rsid w:val="00C5377D"/>
    <w:rsid w:val="00CB77D4"/>
    <w:rsid w:val="00DB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7821"/>
  <w15:chartTrackingRefBased/>
  <w15:docId w15:val="{3775C2F1-EE75-49C0-AF29-23BAF0AC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07A2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9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dcterms:created xsi:type="dcterms:W3CDTF">2023-10-10T13:35:00Z</dcterms:created>
  <dcterms:modified xsi:type="dcterms:W3CDTF">2025-10-30T11:31:00Z</dcterms:modified>
</cp:coreProperties>
</file>